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CD" w:rsidRDefault="001306CD">
      <w:pPr>
        <w:jc w:val="right"/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3.6pt;margin-top:-50.4pt;width:410.4pt;height:50.4pt;z-index:251657728" o:allowincell="f" stroked="f">
            <v:textbox>
              <w:txbxContent>
                <w:p w:rsidR="001306CD" w:rsidRDefault="000F3553">
                  <w:r>
                    <w:rPr>
                      <w:b/>
                      <w:noProof/>
                    </w:rPr>
                    <w:drawing>
                      <wp:inline distT="0" distB="0" distL="0" distR="0">
                        <wp:extent cx="4991100" cy="504825"/>
                        <wp:effectExtent l="19050" t="0" r="0" b="0"/>
                        <wp:docPr id="1" name="Picture 1" descr="FT%20logo%20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T%20logo%20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10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1306CD" w:rsidRDefault="001306CD">
      <w:pPr>
        <w:jc w:val="center"/>
        <w:rPr>
          <w:b/>
        </w:rPr>
      </w:pPr>
    </w:p>
    <w:p w:rsidR="001306CD" w:rsidRDefault="001306CD">
      <w:pPr>
        <w:jc w:val="center"/>
        <w:rPr>
          <w:b/>
        </w:rPr>
      </w:pPr>
    </w:p>
    <w:p w:rsidR="00547CF4" w:rsidRPr="00A301D1" w:rsidRDefault="001306CD" w:rsidP="00547CF4">
      <w:pPr>
        <w:pStyle w:val="Heading4"/>
        <w:rPr>
          <w:sz w:val="96"/>
          <w:szCs w:val="96"/>
        </w:rPr>
      </w:pPr>
      <w:r>
        <w:rPr>
          <w:sz w:val="96"/>
        </w:rPr>
        <w:t xml:space="preserve">   </w:t>
      </w:r>
      <w:r w:rsidR="00764AE9">
        <w:rPr>
          <w:sz w:val="96"/>
          <w:szCs w:val="96"/>
        </w:rPr>
        <w:t>PRESS RELEASE</w:t>
      </w:r>
    </w:p>
    <w:p w:rsidR="00547CF4" w:rsidRDefault="00547CF4" w:rsidP="00547CF4">
      <w:pPr>
        <w:jc w:val="center"/>
      </w:pPr>
    </w:p>
    <w:p w:rsidR="00547CF4" w:rsidRDefault="00547CF4" w:rsidP="00547CF4">
      <w:pPr>
        <w:pStyle w:val="Heading2"/>
        <w:rPr>
          <w:b w:val="0"/>
        </w:rPr>
      </w:pPr>
      <w:r>
        <w:rPr>
          <w:b w:val="0"/>
        </w:rPr>
        <w:t xml:space="preserve">                       </w:t>
      </w:r>
    </w:p>
    <w:p w:rsidR="00547CF4" w:rsidRPr="008312AB" w:rsidRDefault="00530B02" w:rsidP="00D93190">
      <w:pPr>
        <w:pStyle w:val="Heading2"/>
        <w:jc w:val="right"/>
        <w:rPr>
          <w:b w:val="0"/>
          <w:szCs w:val="24"/>
        </w:rPr>
      </w:pPr>
      <w:r>
        <w:rPr>
          <w:b w:val="0"/>
          <w:szCs w:val="24"/>
        </w:rPr>
        <w:t>Thursday 14 April 2011</w:t>
      </w:r>
      <w:r w:rsidR="00FA5654" w:rsidRPr="008312AB">
        <w:rPr>
          <w:b w:val="0"/>
          <w:szCs w:val="24"/>
        </w:rPr>
        <w:t xml:space="preserve"> </w:t>
      </w:r>
    </w:p>
    <w:p w:rsidR="00547CF4" w:rsidRPr="008312AB" w:rsidRDefault="00547CF4" w:rsidP="00AC36A4">
      <w:pPr>
        <w:pStyle w:val="Heading1"/>
        <w:jc w:val="right"/>
        <w:rPr>
          <w:rFonts w:cs="Arial"/>
          <w:szCs w:val="24"/>
        </w:rPr>
      </w:pPr>
      <w:r w:rsidRPr="008312AB">
        <w:rPr>
          <w:rFonts w:cs="Arial"/>
          <w:szCs w:val="24"/>
        </w:rPr>
        <w:t>For</w:t>
      </w:r>
      <w:r w:rsidR="00764AE9" w:rsidRPr="008312AB">
        <w:rPr>
          <w:rFonts w:cs="Arial"/>
          <w:szCs w:val="24"/>
        </w:rPr>
        <w:t xml:space="preserve"> immediate release</w:t>
      </w:r>
    </w:p>
    <w:p w:rsidR="009F373F" w:rsidRPr="008312AB" w:rsidRDefault="009F373F" w:rsidP="00634515">
      <w:pPr>
        <w:rPr>
          <w:rFonts w:cs="Arial"/>
          <w:b/>
          <w:szCs w:val="24"/>
          <w:lang w:val="en-US" w:eastAsia="en-US"/>
        </w:rPr>
      </w:pPr>
    </w:p>
    <w:p w:rsidR="002C0666" w:rsidRPr="008312AB" w:rsidRDefault="002C0666" w:rsidP="00634515">
      <w:pPr>
        <w:jc w:val="both"/>
        <w:rPr>
          <w:szCs w:val="24"/>
        </w:rPr>
      </w:pPr>
    </w:p>
    <w:p w:rsidR="00331E52" w:rsidRPr="008312AB" w:rsidRDefault="001F150F" w:rsidP="00331E52">
      <w:pPr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 xml:space="preserve">HOSPITALS’ </w:t>
      </w:r>
      <w:r w:rsidR="008312AB" w:rsidRPr="008312AB">
        <w:rPr>
          <w:rFonts w:cs="Arial"/>
          <w:b/>
          <w:caps/>
          <w:szCs w:val="24"/>
        </w:rPr>
        <w:t>IT SYSTEM WINS</w:t>
      </w:r>
      <w:r w:rsidR="008312AB">
        <w:rPr>
          <w:rFonts w:cs="Arial"/>
          <w:b/>
          <w:caps/>
          <w:szCs w:val="24"/>
        </w:rPr>
        <w:t xml:space="preserve"> NATIONAL COMPUTING AWARD</w:t>
      </w:r>
    </w:p>
    <w:p w:rsidR="00331E52" w:rsidRPr="008312AB" w:rsidRDefault="00331E52" w:rsidP="00331E52">
      <w:pPr>
        <w:rPr>
          <w:rFonts w:cs="Arial"/>
          <w:szCs w:val="24"/>
        </w:rPr>
      </w:pPr>
    </w:p>
    <w:p w:rsidR="00110E92" w:rsidRDefault="00110E92" w:rsidP="007804C5">
      <w:pPr>
        <w:rPr>
          <w:rFonts w:cs="Arial"/>
          <w:color w:val="000000"/>
          <w:szCs w:val="24"/>
        </w:rPr>
      </w:pPr>
      <w:r w:rsidRPr="00110E92">
        <w:rPr>
          <w:rFonts w:cs="Arial"/>
          <w:bCs/>
          <w:szCs w:val="24"/>
        </w:rPr>
        <w:t>A single sign-on</w:t>
      </w:r>
      <w:r>
        <w:rPr>
          <w:rFonts w:cs="Arial"/>
          <w:bCs/>
          <w:szCs w:val="24"/>
        </w:rPr>
        <w:t xml:space="preserve"> system, which helps give </w:t>
      </w:r>
      <w:r w:rsidR="00530B02">
        <w:rPr>
          <w:rFonts w:cs="Arial"/>
          <w:bCs/>
          <w:szCs w:val="24"/>
        </w:rPr>
        <w:t xml:space="preserve">the Trust’s </w:t>
      </w:r>
      <w:r>
        <w:rPr>
          <w:rFonts w:cs="Arial"/>
          <w:bCs/>
          <w:szCs w:val="24"/>
        </w:rPr>
        <w:t>clinical staff quick access to computer systems</w:t>
      </w:r>
      <w:r w:rsidR="001F150F">
        <w:rPr>
          <w:rFonts w:cs="Arial"/>
          <w:bCs/>
          <w:szCs w:val="24"/>
        </w:rPr>
        <w:t xml:space="preserve"> and improves security</w:t>
      </w:r>
      <w:r>
        <w:rPr>
          <w:rFonts w:cs="Arial"/>
          <w:bCs/>
          <w:szCs w:val="24"/>
        </w:rPr>
        <w:t xml:space="preserve">, has won </w:t>
      </w:r>
      <w:r w:rsidRPr="008312AB">
        <w:rPr>
          <w:rFonts w:cs="Arial"/>
          <w:szCs w:val="24"/>
        </w:rPr>
        <w:t xml:space="preserve">Network Project of the Year </w:t>
      </w:r>
      <w:r>
        <w:rPr>
          <w:rFonts w:cs="Arial"/>
          <w:szCs w:val="24"/>
        </w:rPr>
        <w:t>in the p</w:t>
      </w:r>
      <w:r w:rsidRPr="008312AB">
        <w:rPr>
          <w:rFonts w:cs="Arial"/>
          <w:szCs w:val="24"/>
        </w:rPr>
        <w:t xml:space="preserve">ublic </w:t>
      </w:r>
      <w:r>
        <w:rPr>
          <w:rFonts w:cs="Arial"/>
          <w:szCs w:val="24"/>
        </w:rPr>
        <w:t>s</w:t>
      </w:r>
      <w:r w:rsidRPr="008312AB">
        <w:rPr>
          <w:rFonts w:cs="Arial"/>
          <w:szCs w:val="24"/>
        </w:rPr>
        <w:t>ector category at the 2011 Network Computing Awa</w:t>
      </w:r>
      <w:r w:rsidRPr="00365F2F">
        <w:rPr>
          <w:rFonts w:cs="Arial"/>
          <w:szCs w:val="24"/>
        </w:rPr>
        <w:t xml:space="preserve">rds. </w:t>
      </w:r>
      <w:r w:rsidR="00365F2F">
        <w:rPr>
          <w:rFonts w:cs="Arial"/>
          <w:szCs w:val="24"/>
        </w:rPr>
        <w:t xml:space="preserve">The </w:t>
      </w:r>
      <w:r w:rsidR="00365F2F" w:rsidRPr="00365F2F">
        <w:rPr>
          <w:rFonts w:cs="Arial"/>
          <w:color w:val="000000"/>
          <w:szCs w:val="24"/>
        </w:rPr>
        <w:t xml:space="preserve">fifth Network Computing Awards took place at </w:t>
      </w:r>
      <w:smartTag w:uri="urn:schemas-microsoft-com:office:smarttags" w:element="place">
        <w:smartTag w:uri="urn:schemas-microsoft-com:office:smarttags" w:element="City">
          <w:r w:rsidR="00365F2F" w:rsidRPr="00365F2F">
            <w:rPr>
              <w:rFonts w:cs="Arial"/>
              <w:color w:val="000000"/>
              <w:szCs w:val="24"/>
            </w:rPr>
            <w:t>London</w:t>
          </w:r>
        </w:smartTag>
      </w:smartTag>
      <w:r w:rsidR="00365F2F" w:rsidRPr="00365F2F">
        <w:rPr>
          <w:rFonts w:cs="Arial"/>
          <w:color w:val="000000"/>
          <w:szCs w:val="24"/>
        </w:rPr>
        <w:t xml:space="preserve">'s Hotel Russell </w:t>
      </w:r>
      <w:r w:rsidR="00365F2F">
        <w:rPr>
          <w:rFonts w:cs="Arial"/>
          <w:color w:val="000000"/>
          <w:szCs w:val="24"/>
        </w:rPr>
        <w:t>last week (</w:t>
      </w:r>
      <w:r w:rsidR="00365F2F" w:rsidRPr="00365F2F">
        <w:rPr>
          <w:rFonts w:cs="Arial"/>
          <w:color w:val="000000"/>
          <w:szCs w:val="24"/>
        </w:rPr>
        <w:t>7 April</w:t>
      </w:r>
      <w:r w:rsidR="00365F2F">
        <w:rPr>
          <w:rFonts w:cs="Arial"/>
          <w:color w:val="000000"/>
          <w:szCs w:val="24"/>
        </w:rPr>
        <w:t>)</w:t>
      </w:r>
      <w:r w:rsidR="00365F2F" w:rsidRPr="00365F2F">
        <w:rPr>
          <w:rFonts w:cs="Arial"/>
          <w:color w:val="000000"/>
          <w:szCs w:val="24"/>
        </w:rPr>
        <w:t>.</w:t>
      </w:r>
    </w:p>
    <w:p w:rsidR="00365F2F" w:rsidRPr="00365F2F" w:rsidRDefault="00365F2F" w:rsidP="007804C5">
      <w:pPr>
        <w:rPr>
          <w:rFonts w:cs="Arial"/>
          <w:szCs w:val="24"/>
        </w:rPr>
      </w:pPr>
    </w:p>
    <w:p w:rsidR="007804C5" w:rsidRPr="008312AB" w:rsidRDefault="00110E92" w:rsidP="007804C5">
      <w:pPr>
        <w:rPr>
          <w:rFonts w:cs="Arial"/>
          <w:szCs w:val="24"/>
        </w:rPr>
      </w:pPr>
      <w:r w:rsidRPr="00365F2F">
        <w:rPr>
          <w:rFonts w:cs="Arial"/>
          <w:bCs/>
          <w:szCs w:val="24"/>
        </w:rPr>
        <w:t xml:space="preserve">The system has been developed by </w:t>
      </w:r>
      <w:hyperlink r:id="rId6" w:history="1">
        <w:r w:rsidR="007804C5" w:rsidRPr="00365F2F">
          <w:rPr>
            <w:rStyle w:val="Hyperlink"/>
            <w:rFonts w:cs="Arial"/>
            <w:color w:val="auto"/>
            <w:szCs w:val="24"/>
            <w:u w:val="none"/>
          </w:rPr>
          <w:t>Imprivata</w:t>
        </w:r>
      </w:hyperlink>
      <w:r>
        <w:rPr>
          <w:rFonts w:cs="Arial"/>
          <w:szCs w:val="24"/>
        </w:rPr>
        <w:t xml:space="preserve">, </w:t>
      </w:r>
      <w:r w:rsidRPr="00110E92">
        <w:rPr>
          <w:rFonts w:cs="Arial"/>
          <w:szCs w:val="24"/>
        </w:rPr>
        <w:t>a US-based</w:t>
      </w:r>
      <w:r w:rsidR="007804C5" w:rsidRPr="008312AB">
        <w:rPr>
          <w:rFonts w:cs="Arial"/>
          <w:szCs w:val="24"/>
        </w:rPr>
        <w:t xml:space="preserve"> </w:t>
      </w:r>
      <w:hyperlink r:id="rId7" w:history="1">
        <w:r w:rsidR="007804C5" w:rsidRPr="008312AB">
          <w:rPr>
            <w:rStyle w:val="Hyperlink"/>
            <w:rFonts w:cs="Arial"/>
            <w:color w:val="auto"/>
            <w:szCs w:val="24"/>
            <w:u w:val="none"/>
          </w:rPr>
          <w:t>single sign-on</w:t>
        </w:r>
      </w:hyperlink>
      <w:r w:rsidR="007804C5" w:rsidRPr="008312AB">
        <w:rPr>
          <w:rFonts w:cs="Arial"/>
          <w:szCs w:val="24"/>
        </w:rPr>
        <w:t xml:space="preserve"> and </w:t>
      </w:r>
      <w:hyperlink r:id="rId8" w:history="1">
        <w:r w:rsidR="007804C5" w:rsidRPr="008312AB">
          <w:rPr>
            <w:rStyle w:val="Hyperlink"/>
            <w:rFonts w:cs="Arial"/>
            <w:color w:val="auto"/>
            <w:szCs w:val="24"/>
            <w:u w:val="none"/>
          </w:rPr>
          <w:t>access management</w:t>
        </w:r>
      </w:hyperlink>
      <w:r w:rsidR="007804C5" w:rsidRPr="008312AB">
        <w:rPr>
          <w:rFonts w:cs="Arial"/>
          <w:szCs w:val="24"/>
        </w:rPr>
        <w:t xml:space="preserve"> company</w:t>
      </w:r>
      <w:r w:rsidR="0039191C">
        <w:rPr>
          <w:rFonts w:cs="Arial"/>
          <w:szCs w:val="24"/>
        </w:rPr>
        <w:t xml:space="preserve">. </w:t>
      </w:r>
      <w:r w:rsidR="007804C5" w:rsidRPr="008312AB">
        <w:rPr>
          <w:rFonts w:cs="Arial"/>
          <w:szCs w:val="24"/>
        </w:rPr>
        <w:t xml:space="preserve">Imprivata OneSign </w:t>
      </w:r>
      <w:r w:rsidR="0039191C">
        <w:rPr>
          <w:rFonts w:cs="Arial"/>
          <w:szCs w:val="24"/>
        </w:rPr>
        <w:t>was rolled out across the Trust’s</w:t>
      </w:r>
      <w:r w:rsidR="007804C5" w:rsidRPr="008312AB">
        <w:rPr>
          <w:rFonts w:cs="Arial"/>
          <w:szCs w:val="24"/>
        </w:rPr>
        <w:t xml:space="preserve"> </w:t>
      </w:r>
      <w:r w:rsidR="0039191C">
        <w:rPr>
          <w:rFonts w:cs="Arial"/>
          <w:szCs w:val="24"/>
        </w:rPr>
        <w:t>h</w:t>
      </w:r>
      <w:r w:rsidR="007804C5" w:rsidRPr="008312AB">
        <w:rPr>
          <w:rFonts w:cs="Arial"/>
          <w:szCs w:val="24"/>
        </w:rPr>
        <w:t xml:space="preserve">ospitals </w:t>
      </w:r>
      <w:r w:rsidR="00D72838">
        <w:rPr>
          <w:rFonts w:cs="Arial"/>
          <w:szCs w:val="24"/>
        </w:rPr>
        <w:t>-</w:t>
      </w:r>
      <w:r w:rsidR="007804C5" w:rsidRPr="008312AB">
        <w:rPr>
          <w:rFonts w:cs="Arial"/>
          <w:szCs w:val="24"/>
        </w:rPr>
        <w:t xml:space="preserve"> a complex environment of legacy and web-based applications, while </w:t>
      </w:r>
      <w:r w:rsidR="00D72838">
        <w:rPr>
          <w:rFonts w:cs="Arial"/>
          <w:szCs w:val="24"/>
        </w:rPr>
        <w:t xml:space="preserve">introducing </w:t>
      </w:r>
      <w:r w:rsidR="007804C5" w:rsidRPr="008312AB">
        <w:rPr>
          <w:rFonts w:cs="Arial"/>
          <w:szCs w:val="24"/>
        </w:rPr>
        <w:t xml:space="preserve">smart cards as a </w:t>
      </w:r>
      <w:r w:rsidR="00D72838">
        <w:rPr>
          <w:rFonts w:cs="Arial"/>
          <w:szCs w:val="24"/>
        </w:rPr>
        <w:t>means</w:t>
      </w:r>
      <w:r w:rsidR="007804C5" w:rsidRPr="008312AB">
        <w:rPr>
          <w:rFonts w:cs="Arial"/>
          <w:szCs w:val="24"/>
        </w:rPr>
        <w:t xml:space="preserve"> of </w:t>
      </w:r>
      <w:hyperlink r:id="rId9" w:history="1">
        <w:r w:rsidR="00D72838">
          <w:rPr>
            <w:rStyle w:val="Hyperlink"/>
            <w:rFonts w:cs="Arial"/>
            <w:color w:val="auto"/>
            <w:szCs w:val="24"/>
            <w:u w:val="none"/>
          </w:rPr>
          <w:t>ensuring</w:t>
        </w:r>
      </w:hyperlink>
      <w:r w:rsidR="00D72838">
        <w:rPr>
          <w:rFonts w:cs="Arial"/>
          <w:szCs w:val="24"/>
        </w:rPr>
        <w:t xml:space="preserve"> secure access</w:t>
      </w:r>
      <w:r w:rsidR="007804C5" w:rsidRPr="008312AB">
        <w:rPr>
          <w:rFonts w:cs="Arial"/>
          <w:szCs w:val="24"/>
        </w:rPr>
        <w:t xml:space="preserve">. </w:t>
      </w:r>
    </w:p>
    <w:p w:rsidR="007804C5" w:rsidRDefault="007804C5" w:rsidP="007804C5">
      <w:pPr>
        <w:rPr>
          <w:rFonts w:cs="Arial"/>
          <w:szCs w:val="24"/>
        </w:rPr>
      </w:pPr>
    </w:p>
    <w:p w:rsidR="001F150F" w:rsidRDefault="001F150F" w:rsidP="007804C5">
      <w:pPr>
        <w:rPr>
          <w:rFonts w:cs="Arial"/>
          <w:szCs w:val="24"/>
        </w:rPr>
      </w:pPr>
      <w:r>
        <w:rPr>
          <w:rFonts w:cs="Arial"/>
          <w:szCs w:val="24"/>
        </w:rPr>
        <w:t xml:space="preserve">Pictured is </w:t>
      </w:r>
      <w:r w:rsidR="00530B02">
        <w:rPr>
          <w:rFonts w:cs="Arial"/>
          <w:szCs w:val="24"/>
        </w:rPr>
        <w:t>a smartcard in use to access the Patient Administration System.</w:t>
      </w:r>
    </w:p>
    <w:p w:rsidR="001F150F" w:rsidRPr="008312AB" w:rsidRDefault="001F150F" w:rsidP="007804C5">
      <w:pPr>
        <w:rPr>
          <w:rFonts w:cs="Arial"/>
          <w:szCs w:val="24"/>
        </w:rPr>
      </w:pPr>
    </w:p>
    <w:p w:rsidR="007804C5" w:rsidRDefault="00D72838" w:rsidP="007804C5">
      <w:pPr>
        <w:rPr>
          <w:rFonts w:cs="Arial"/>
          <w:szCs w:val="24"/>
        </w:rPr>
      </w:pPr>
      <w:r>
        <w:rPr>
          <w:rFonts w:cs="Arial"/>
          <w:szCs w:val="24"/>
        </w:rPr>
        <w:t>I</w:t>
      </w:r>
      <w:r w:rsidR="007804C5" w:rsidRPr="008312AB">
        <w:rPr>
          <w:rFonts w:cs="Arial"/>
          <w:szCs w:val="24"/>
        </w:rPr>
        <w:t xml:space="preserve">mplementation incorporated over 40 clinical applications, each of which had previously required separate username and password details. </w:t>
      </w:r>
      <w:r w:rsidR="006B41E8">
        <w:rPr>
          <w:rFonts w:cs="Arial"/>
          <w:szCs w:val="24"/>
        </w:rPr>
        <w:t xml:space="preserve">Among the 40 applications are some of the most-used systems: Patient Administration, pharmacy, </w:t>
      </w:r>
      <w:r w:rsidR="00530B02">
        <w:rPr>
          <w:rFonts w:cs="Arial"/>
          <w:szCs w:val="24"/>
        </w:rPr>
        <w:t xml:space="preserve">and </w:t>
      </w:r>
      <w:r w:rsidR="006B41E8">
        <w:rPr>
          <w:rFonts w:cs="Arial"/>
          <w:szCs w:val="24"/>
        </w:rPr>
        <w:t>medical secretaries’ digital dictation system, and the forthcoming</w:t>
      </w:r>
      <w:r w:rsidR="001A2829">
        <w:rPr>
          <w:rFonts w:cs="Arial"/>
          <w:szCs w:val="24"/>
        </w:rPr>
        <w:t xml:space="preserve"> automated internal ordering system. </w:t>
      </w:r>
      <w:r w:rsidR="007804C5" w:rsidRPr="008312AB">
        <w:rPr>
          <w:rFonts w:cs="Arial"/>
          <w:szCs w:val="24"/>
        </w:rPr>
        <w:t xml:space="preserve">Following the roll-out, </w:t>
      </w:r>
      <w:r>
        <w:rPr>
          <w:rFonts w:cs="Arial"/>
          <w:szCs w:val="24"/>
        </w:rPr>
        <w:t>staff</w:t>
      </w:r>
      <w:r w:rsidR="007804C5" w:rsidRPr="008312AB">
        <w:rPr>
          <w:rFonts w:cs="Arial"/>
          <w:szCs w:val="24"/>
        </w:rPr>
        <w:t xml:space="preserve"> benefit from </w:t>
      </w:r>
      <w:r>
        <w:rPr>
          <w:rFonts w:cs="Arial"/>
          <w:szCs w:val="24"/>
        </w:rPr>
        <w:t>better system security</w:t>
      </w:r>
      <w:r w:rsidR="00EE0B82">
        <w:rPr>
          <w:rFonts w:cs="Arial"/>
          <w:szCs w:val="24"/>
        </w:rPr>
        <w:t xml:space="preserve"> and</w:t>
      </w:r>
      <w:r w:rsidR="007804C5" w:rsidRPr="008312AB">
        <w:rPr>
          <w:rFonts w:cs="Arial"/>
          <w:szCs w:val="24"/>
        </w:rPr>
        <w:t xml:space="preserve"> streamlined access whil</w:t>
      </w:r>
      <w:r w:rsidR="00CA19DE">
        <w:rPr>
          <w:rFonts w:cs="Arial"/>
          <w:szCs w:val="24"/>
        </w:rPr>
        <w:t>e</w:t>
      </w:r>
      <w:r w:rsidR="007804C5" w:rsidRPr="008312AB">
        <w:rPr>
          <w:rFonts w:cs="Arial"/>
          <w:szCs w:val="24"/>
        </w:rPr>
        <w:t xml:space="preserve"> also leading to patient care improvements. </w:t>
      </w:r>
    </w:p>
    <w:p w:rsidR="00CA19DE" w:rsidRPr="008312AB" w:rsidRDefault="00CA19DE" w:rsidP="007804C5">
      <w:pPr>
        <w:rPr>
          <w:rFonts w:cs="Arial"/>
          <w:szCs w:val="24"/>
        </w:rPr>
      </w:pPr>
    </w:p>
    <w:p w:rsidR="007804C5" w:rsidRPr="008312AB" w:rsidRDefault="007804C5" w:rsidP="007804C5">
      <w:pPr>
        <w:rPr>
          <w:rFonts w:cs="Arial"/>
          <w:szCs w:val="24"/>
        </w:rPr>
      </w:pPr>
      <w:r w:rsidRPr="008312AB">
        <w:rPr>
          <w:rFonts w:cs="Arial"/>
          <w:szCs w:val="24"/>
        </w:rPr>
        <w:t xml:space="preserve">“At Doncaster and </w:t>
      </w:r>
      <w:smartTag w:uri="urn:schemas-microsoft-com:office:smarttags" w:element="place">
        <w:smartTag w:uri="urn:schemas-microsoft-com:office:smarttags" w:element="PlaceName">
          <w:r w:rsidRPr="008312AB">
            <w:rPr>
              <w:rFonts w:cs="Arial"/>
              <w:szCs w:val="24"/>
            </w:rPr>
            <w:t>Bassetlaw</w:t>
          </w:r>
        </w:smartTag>
        <w:r w:rsidRPr="008312AB">
          <w:rPr>
            <w:rFonts w:cs="Arial"/>
            <w:szCs w:val="24"/>
          </w:rPr>
          <w:t xml:space="preserve"> </w:t>
        </w:r>
        <w:smartTag w:uri="urn:schemas-microsoft-com:office:smarttags" w:element="PlaceType">
          <w:r w:rsidRPr="008312AB">
            <w:rPr>
              <w:rFonts w:cs="Arial"/>
              <w:szCs w:val="24"/>
            </w:rPr>
            <w:t>Hospitals</w:t>
          </w:r>
        </w:smartTag>
      </w:smartTag>
      <w:r w:rsidRPr="008312AB">
        <w:rPr>
          <w:rFonts w:cs="Arial"/>
          <w:szCs w:val="24"/>
        </w:rPr>
        <w:t xml:space="preserve">, we are constantly looking for ways to improve </w:t>
      </w:r>
      <w:r w:rsidR="00CA19DE">
        <w:rPr>
          <w:rFonts w:cs="Arial"/>
          <w:szCs w:val="24"/>
        </w:rPr>
        <w:t>systems</w:t>
      </w:r>
      <w:r w:rsidRPr="008312AB">
        <w:rPr>
          <w:rFonts w:cs="Arial"/>
          <w:szCs w:val="24"/>
        </w:rPr>
        <w:t xml:space="preserve"> in order to enhance the standard of patient care that we are able to provide,” said Neil Racher, Senior IT Project Manager. “As well as improving data access from the user</w:t>
      </w:r>
      <w:r w:rsidR="00CA19DE">
        <w:rPr>
          <w:rFonts w:cs="Arial"/>
          <w:szCs w:val="24"/>
        </w:rPr>
        <w:t>’s</w:t>
      </w:r>
      <w:r w:rsidRPr="008312AB">
        <w:rPr>
          <w:rFonts w:cs="Arial"/>
          <w:szCs w:val="24"/>
        </w:rPr>
        <w:t xml:space="preserve"> perspective, </w:t>
      </w:r>
      <w:r w:rsidR="00CA19DE">
        <w:rPr>
          <w:rFonts w:cs="Arial"/>
          <w:szCs w:val="24"/>
        </w:rPr>
        <w:t>using</w:t>
      </w:r>
      <w:r w:rsidRPr="008312AB">
        <w:rPr>
          <w:rFonts w:cs="Arial"/>
          <w:szCs w:val="24"/>
        </w:rPr>
        <w:t xml:space="preserve"> OneSign also </w:t>
      </w:r>
      <w:r w:rsidR="00CA19DE">
        <w:rPr>
          <w:rFonts w:cs="Arial"/>
          <w:szCs w:val="24"/>
        </w:rPr>
        <w:t>helps audit</w:t>
      </w:r>
      <w:r w:rsidR="00F02F5C">
        <w:rPr>
          <w:rFonts w:cs="Arial"/>
          <w:szCs w:val="24"/>
        </w:rPr>
        <w:t>, allowing</w:t>
      </w:r>
      <w:r w:rsidRPr="008312AB">
        <w:rPr>
          <w:rFonts w:cs="Arial"/>
          <w:szCs w:val="24"/>
        </w:rPr>
        <w:t xml:space="preserve"> IT staff to track which users have accessed data and when. This provides huge benefits at a time when the NHS is making a concentrated effort to improve IT </w:t>
      </w:r>
      <w:r w:rsidR="00776FE1">
        <w:rPr>
          <w:rFonts w:cs="Arial"/>
          <w:szCs w:val="24"/>
        </w:rPr>
        <w:t>security</w:t>
      </w:r>
      <w:r w:rsidRPr="008312AB">
        <w:rPr>
          <w:rFonts w:cs="Arial"/>
          <w:szCs w:val="24"/>
        </w:rPr>
        <w:t>.”</w:t>
      </w:r>
    </w:p>
    <w:p w:rsidR="007804C5" w:rsidRPr="008312AB" w:rsidRDefault="007804C5" w:rsidP="007804C5">
      <w:pPr>
        <w:rPr>
          <w:rFonts w:cs="Arial"/>
          <w:szCs w:val="24"/>
        </w:rPr>
      </w:pPr>
    </w:p>
    <w:p w:rsidR="00461BEF" w:rsidRPr="008312AB" w:rsidRDefault="00461BEF" w:rsidP="00461BEF">
      <w:pPr>
        <w:rPr>
          <w:rFonts w:cs="Arial"/>
          <w:szCs w:val="24"/>
          <w:lang w:val="en-US" w:eastAsia="en-US"/>
        </w:rPr>
      </w:pPr>
      <w:r w:rsidRPr="008312AB">
        <w:rPr>
          <w:rFonts w:cs="Arial"/>
          <w:szCs w:val="24"/>
          <w:lang w:val="en-US" w:eastAsia="en-US"/>
        </w:rPr>
        <w:t xml:space="preserve">For further information, please contact </w:t>
      </w:r>
      <w:smartTag w:uri="urn:schemas-microsoft-com:office:smarttags" w:element="PersonName">
        <w:r w:rsidRPr="008312AB">
          <w:rPr>
            <w:rFonts w:cs="Arial"/>
            <w:szCs w:val="24"/>
            <w:lang w:val="en-US" w:eastAsia="en-US"/>
          </w:rPr>
          <w:t>Hazel Brand</w:t>
        </w:r>
      </w:smartTag>
      <w:r w:rsidRPr="008312AB">
        <w:rPr>
          <w:rFonts w:cs="Arial"/>
          <w:szCs w:val="24"/>
          <w:lang w:val="en-US" w:eastAsia="en-US"/>
        </w:rPr>
        <w:t xml:space="preserve">, Communications Manager, on (01302 647009) or e-mail at </w:t>
      </w:r>
      <w:hyperlink r:id="rId10" w:history="1">
        <w:r w:rsidRPr="008312AB">
          <w:rPr>
            <w:rStyle w:val="Hyperlink"/>
            <w:rFonts w:cs="Arial"/>
            <w:color w:val="auto"/>
            <w:szCs w:val="24"/>
            <w:u w:val="none"/>
            <w:lang w:val="en-US" w:eastAsia="en-US"/>
          </w:rPr>
          <w:t>hazel.brand@dbh.nhs.uk</w:t>
        </w:r>
      </w:hyperlink>
    </w:p>
    <w:p w:rsidR="002C0666" w:rsidRPr="008312AB" w:rsidRDefault="002C0666" w:rsidP="00AD51CB">
      <w:pPr>
        <w:rPr>
          <w:rFonts w:cs="Arial"/>
          <w:b/>
          <w:szCs w:val="24"/>
          <w:lang w:val="en-US" w:eastAsia="en-US"/>
        </w:rPr>
      </w:pPr>
    </w:p>
    <w:p w:rsidR="00057BDE" w:rsidRPr="008312AB" w:rsidRDefault="00057BDE" w:rsidP="00AD51CB">
      <w:pPr>
        <w:rPr>
          <w:rFonts w:cs="Arial"/>
          <w:b/>
          <w:szCs w:val="24"/>
          <w:lang w:val="en-US" w:eastAsia="en-US"/>
        </w:rPr>
      </w:pPr>
      <w:r w:rsidRPr="008312AB">
        <w:rPr>
          <w:rFonts w:cs="Arial"/>
          <w:b/>
          <w:szCs w:val="24"/>
          <w:lang w:val="en-US" w:eastAsia="en-US"/>
        </w:rPr>
        <w:t>Note</w:t>
      </w:r>
      <w:r w:rsidR="00675BD5" w:rsidRPr="008312AB">
        <w:rPr>
          <w:rFonts w:cs="Arial"/>
          <w:b/>
          <w:szCs w:val="24"/>
          <w:lang w:val="en-US" w:eastAsia="en-US"/>
        </w:rPr>
        <w:t>s</w:t>
      </w:r>
      <w:r w:rsidRPr="008312AB">
        <w:rPr>
          <w:rFonts w:cs="Arial"/>
          <w:b/>
          <w:szCs w:val="24"/>
          <w:lang w:val="en-US" w:eastAsia="en-US"/>
        </w:rPr>
        <w:t xml:space="preserve"> to the Editor</w:t>
      </w:r>
    </w:p>
    <w:p w:rsidR="001306CD" w:rsidRPr="003B4E30" w:rsidRDefault="00BC1659" w:rsidP="00AD51CB">
      <w:pPr>
        <w:rPr>
          <w:snapToGrid w:val="0"/>
          <w:lang w:val="en-US" w:eastAsia="en-US"/>
        </w:rPr>
      </w:pPr>
      <w:r w:rsidRPr="008312AB">
        <w:rPr>
          <w:rFonts w:cs="Arial"/>
          <w:snapToGrid w:val="0"/>
          <w:szCs w:val="24"/>
          <w:lang w:val="en-US" w:eastAsia="en-US"/>
        </w:rPr>
        <w:t>D</w:t>
      </w:r>
      <w:r w:rsidR="001306CD" w:rsidRPr="008312AB">
        <w:rPr>
          <w:rFonts w:cs="Arial"/>
          <w:snapToGrid w:val="0"/>
          <w:szCs w:val="24"/>
          <w:lang w:val="en-US" w:eastAsia="en-US"/>
        </w:rPr>
        <w:t>oncaster &amp; Bassetlaw Hospitals</w:t>
      </w:r>
      <w:r w:rsidR="001306CD" w:rsidRPr="009373B9">
        <w:rPr>
          <w:rFonts w:cs="Arial"/>
          <w:snapToGrid w:val="0"/>
          <w:szCs w:val="24"/>
          <w:lang w:val="en-US" w:eastAsia="en-US"/>
        </w:rPr>
        <w:t xml:space="preserve"> NHS Foundati</w:t>
      </w:r>
      <w:r w:rsidR="00792405" w:rsidRPr="009373B9">
        <w:rPr>
          <w:rFonts w:cs="Arial"/>
          <w:snapToGrid w:val="0"/>
          <w:szCs w:val="24"/>
          <w:lang w:val="en-US" w:eastAsia="en-US"/>
        </w:rPr>
        <w:t xml:space="preserve">on Trust aims to provide local, </w:t>
      </w:r>
      <w:r w:rsidR="001306CD" w:rsidRPr="009373B9">
        <w:rPr>
          <w:rFonts w:cs="Arial"/>
          <w:snapToGrid w:val="0"/>
          <w:szCs w:val="24"/>
          <w:lang w:val="en-US" w:eastAsia="en-US"/>
        </w:rPr>
        <w:t>sustainable, excellent services. It provides a range of acute medical services at three hospitals (</w:t>
      </w:r>
      <w:smartTag w:uri="urn:schemas-microsoft-com:office:smarttags" w:element="PlaceName">
        <w:r w:rsidR="001306CD" w:rsidRPr="009373B9">
          <w:rPr>
            <w:rFonts w:cs="Arial"/>
            <w:snapToGrid w:val="0"/>
            <w:szCs w:val="24"/>
            <w:lang w:val="en-US" w:eastAsia="en-US"/>
          </w:rPr>
          <w:t>Bassetlaw</w:t>
        </w:r>
      </w:smartTag>
      <w:r w:rsidR="001306CD" w:rsidRPr="009373B9">
        <w:rPr>
          <w:rFonts w:cs="Arial"/>
          <w:snapToGrid w:val="0"/>
          <w:szCs w:val="24"/>
          <w:lang w:val="en-US" w:eastAsia="en-US"/>
        </w:rPr>
        <w:t xml:space="preserve"> </w:t>
      </w:r>
      <w:smartTag w:uri="urn:schemas-microsoft-com:office:smarttags" w:element="PlaceType">
        <w:r w:rsidR="001306CD" w:rsidRPr="009373B9">
          <w:rPr>
            <w:rFonts w:cs="Arial"/>
            <w:snapToGrid w:val="0"/>
            <w:szCs w:val="24"/>
            <w:lang w:val="en-US" w:eastAsia="en-US"/>
          </w:rPr>
          <w:t>Ho</w:t>
        </w:r>
        <w:r w:rsidR="001306CD">
          <w:rPr>
            <w:snapToGrid w:val="0"/>
            <w:lang w:val="en-US" w:eastAsia="en-US"/>
          </w:rPr>
          <w:t>spital</w:t>
        </w:r>
      </w:smartTag>
      <w:r w:rsidR="001306CD">
        <w:rPr>
          <w:snapToGrid w:val="0"/>
          <w:lang w:val="en-US" w:eastAsia="en-US"/>
        </w:rPr>
        <w:t xml:space="preserve"> in Worksop, Doncaster Royal Infirmary, and </w:t>
      </w:r>
      <w:smartTag w:uri="urn:schemas-microsoft-com:office:smarttags" w:element="place">
        <w:smartTag w:uri="urn:schemas-microsoft-com:office:smarttags" w:element="PlaceName">
          <w:r w:rsidR="001306CD">
            <w:rPr>
              <w:snapToGrid w:val="0"/>
              <w:lang w:val="en-US" w:eastAsia="en-US"/>
            </w:rPr>
            <w:t>Montagu</w:t>
          </w:r>
        </w:smartTag>
        <w:r w:rsidR="001306CD">
          <w:rPr>
            <w:snapToGrid w:val="0"/>
            <w:lang w:val="en-US" w:eastAsia="en-US"/>
          </w:rPr>
          <w:t xml:space="preserve"> </w:t>
        </w:r>
        <w:smartTag w:uri="urn:schemas-microsoft-com:office:smarttags" w:element="PlaceType">
          <w:r w:rsidR="001306CD">
            <w:rPr>
              <w:snapToGrid w:val="0"/>
              <w:lang w:val="en-US" w:eastAsia="en-US"/>
            </w:rPr>
            <w:t>H</w:t>
          </w:r>
          <w:r w:rsidR="001306CD" w:rsidRPr="003B4E30">
            <w:rPr>
              <w:snapToGrid w:val="0"/>
              <w:lang w:val="en-US" w:eastAsia="en-US"/>
            </w:rPr>
            <w:t>ospital</w:t>
          </w:r>
        </w:smartTag>
      </w:smartTag>
      <w:r w:rsidR="001306CD" w:rsidRPr="003B4E30">
        <w:rPr>
          <w:snapToGrid w:val="0"/>
          <w:lang w:val="en-US" w:eastAsia="en-US"/>
        </w:rPr>
        <w:t xml:space="preserve">, Mexborough) and in a number of community locations. In addition, outpatient services are provided at </w:t>
      </w:r>
      <w:smartTag w:uri="urn:schemas-microsoft-com:office:smarttags" w:element="PlaceName">
        <w:r w:rsidR="001306CD" w:rsidRPr="003B4E30">
          <w:rPr>
            <w:snapToGrid w:val="0"/>
            <w:lang w:val="en-US" w:eastAsia="en-US"/>
          </w:rPr>
          <w:t>Retford</w:t>
        </w:r>
      </w:smartTag>
      <w:r w:rsidR="001306CD" w:rsidRPr="003B4E30">
        <w:rPr>
          <w:snapToGrid w:val="0"/>
          <w:lang w:val="en-US" w:eastAsia="en-US"/>
        </w:rPr>
        <w:t xml:space="preserve"> </w:t>
      </w:r>
      <w:smartTag w:uri="urn:schemas-microsoft-com:office:smarttags" w:element="PlaceType">
        <w:r w:rsidR="001306CD" w:rsidRPr="003B4E30">
          <w:rPr>
            <w:snapToGrid w:val="0"/>
            <w:lang w:val="en-US" w:eastAsia="en-US"/>
          </w:rPr>
          <w:t>Hospital</w:t>
        </w:r>
      </w:smartTag>
      <w:r w:rsidR="001306CD" w:rsidRPr="003B4E30">
        <w:rPr>
          <w:snapToGrid w:val="0"/>
          <w:lang w:val="en-US" w:eastAsia="en-US"/>
        </w:rPr>
        <w:t xml:space="preserve">, and rehabilitation services for </w:t>
      </w:r>
      <w:r w:rsidR="001306CD" w:rsidRPr="003B4E30">
        <w:rPr>
          <w:snapToGrid w:val="0"/>
          <w:lang w:val="en-US" w:eastAsia="en-US"/>
        </w:rPr>
        <w:lastRenderedPageBreak/>
        <w:t xml:space="preserve">older people at </w:t>
      </w:r>
      <w:smartTag w:uri="urn:schemas-microsoft-com:office:smarttags" w:element="PlaceName">
        <w:r w:rsidR="001306CD" w:rsidRPr="003B4E30">
          <w:rPr>
            <w:snapToGrid w:val="0"/>
            <w:lang w:val="en-US" w:eastAsia="en-US"/>
          </w:rPr>
          <w:t>Tickhill</w:t>
        </w:r>
      </w:smartTag>
      <w:r w:rsidR="001306CD" w:rsidRPr="003B4E30">
        <w:rPr>
          <w:snapToGrid w:val="0"/>
          <w:lang w:val="en-US" w:eastAsia="en-US"/>
        </w:rPr>
        <w:t xml:space="preserve"> </w:t>
      </w:r>
      <w:smartTag w:uri="urn:schemas-microsoft-com:office:smarttags" w:element="PlaceName">
        <w:r w:rsidR="001306CD" w:rsidRPr="003B4E30">
          <w:rPr>
            <w:snapToGrid w:val="0"/>
            <w:lang w:val="en-US" w:eastAsia="en-US"/>
          </w:rPr>
          <w:t>Road</w:t>
        </w:r>
      </w:smartTag>
      <w:r w:rsidR="001306CD" w:rsidRPr="003B4E30">
        <w:rPr>
          <w:snapToGrid w:val="0"/>
          <w:lang w:val="en-US" w:eastAsia="en-US"/>
        </w:rPr>
        <w:t xml:space="preserve"> </w:t>
      </w:r>
      <w:smartTag w:uri="urn:schemas-microsoft-com:office:smarttags" w:element="PlaceType">
        <w:r w:rsidR="001306CD" w:rsidRPr="003B4E30">
          <w:rPr>
            <w:snapToGrid w:val="0"/>
            <w:lang w:val="en-US" w:eastAsia="en-US"/>
          </w:rPr>
          <w:t>Hospital</w:t>
        </w:r>
      </w:smartTag>
      <w:r w:rsidR="001306CD" w:rsidRPr="003B4E30">
        <w:rPr>
          <w:snapToGrid w:val="0"/>
          <w:lang w:val="en-US" w:eastAsia="en-US"/>
        </w:rPr>
        <w:t xml:space="preserve">, </w:t>
      </w:r>
      <w:smartTag w:uri="urn:schemas-microsoft-com:office:smarttags" w:element="place">
        <w:r w:rsidR="001306CD" w:rsidRPr="003B4E30">
          <w:rPr>
            <w:snapToGrid w:val="0"/>
            <w:lang w:val="en-US" w:eastAsia="en-US"/>
          </w:rPr>
          <w:t>Doncaster</w:t>
        </w:r>
      </w:smartTag>
      <w:r w:rsidR="001306CD" w:rsidRPr="003B4E30">
        <w:rPr>
          <w:snapToGrid w:val="0"/>
          <w:lang w:val="en-US" w:eastAsia="en-US"/>
        </w:rPr>
        <w:t xml:space="preserve">. The Trust serves a population of over 410,000 people in the areas covered by Doncaster Metropolitan Borough Council and Bassetlaw District Council, as well as from parts of North Derbyshire, Barnsley, Rotherham, and north-west </w:t>
      </w:r>
      <w:smartTag w:uri="urn:schemas-microsoft-com:office:smarttags" w:element="place">
        <w:smartTag w:uri="urn:schemas-microsoft-com:office:smarttags" w:element="City">
          <w:r w:rsidR="001306CD" w:rsidRPr="003B4E30">
            <w:rPr>
              <w:snapToGrid w:val="0"/>
              <w:lang w:val="en-US" w:eastAsia="en-US"/>
            </w:rPr>
            <w:t>Lincolnshire</w:t>
          </w:r>
        </w:smartTag>
      </w:smartTag>
      <w:r w:rsidR="001306CD" w:rsidRPr="003B4E30">
        <w:rPr>
          <w:snapToGrid w:val="0"/>
          <w:lang w:val="en-US" w:eastAsia="en-US"/>
        </w:rPr>
        <w:t xml:space="preserve">. It employs </w:t>
      </w:r>
      <w:r w:rsidR="001B1CC0" w:rsidRPr="003B4E30">
        <w:rPr>
          <w:snapToGrid w:val="0"/>
          <w:lang w:val="en-US" w:eastAsia="en-US"/>
        </w:rPr>
        <w:t>on average 5237 staff</w:t>
      </w:r>
      <w:r w:rsidR="001306CD" w:rsidRPr="003B4E30">
        <w:rPr>
          <w:snapToGrid w:val="0"/>
          <w:lang w:val="en-US" w:eastAsia="en-US"/>
        </w:rPr>
        <w:t xml:space="preserve">. </w:t>
      </w:r>
    </w:p>
    <w:p w:rsidR="001306CD" w:rsidRPr="003B4E30" w:rsidRDefault="001306CD" w:rsidP="00AC36A4">
      <w:pPr>
        <w:rPr>
          <w:snapToGrid w:val="0"/>
          <w:lang w:val="en-US" w:eastAsia="en-US"/>
        </w:rPr>
      </w:pPr>
    </w:p>
    <w:p w:rsidR="006B6F89" w:rsidRPr="003B4E30" w:rsidRDefault="006B6F89" w:rsidP="00AC36A4">
      <w:pPr>
        <w:rPr>
          <w:snapToGrid w:val="0"/>
          <w:lang w:eastAsia="en-US"/>
        </w:rPr>
      </w:pPr>
      <w:r w:rsidRPr="003B4E30">
        <w:rPr>
          <w:snapToGrid w:val="0"/>
          <w:lang w:eastAsia="en-US"/>
        </w:rPr>
        <w:t>In 200</w:t>
      </w:r>
      <w:r w:rsidR="004B562C">
        <w:rPr>
          <w:snapToGrid w:val="0"/>
          <w:lang w:eastAsia="en-US"/>
        </w:rPr>
        <w:t>9/10</w:t>
      </w:r>
      <w:r w:rsidRPr="003B4E30">
        <w:rPr>
          <w:snapToGrid w:val="0"/>
          <w:lang w:eastAsia="en-US"/>
        </w:rPr>
        <w:t xml:space="preserve">, there were </w:t>
      </w:r>
      <w:r w:rsidR="0049627B" w:rsidRPr="003B4E30">
        <w:rPr>
          <w:snapToGrid w:val="0"/>
          <w:lang w:eastAsia="en-US"/>
        </w:rPr>
        <w:t>over</w:t>
      </w:r>
      <w:r w:rsidR="00DC36D5">
        <w:rPr>
          <w:snapToGrid w:val="0"/>
          <w:lang w:eastAsia="en-US"/>
        </w:rPr>
        <w:t xml:space="preserve"> 77,045</w:t>
      </w:r>
      <w:r w:rsidRPr="003B4E30">
        <w:rPr>
          <w:snapToGrid w:val="0"/>
          <w:lang w:eastAsia="en-US"/>
        </w:rPr>
        <w:t xml:space="preserve"> </w:t>
      </w:r>
      <w:r w:rsidR="00F7656A" w:rsidRPr="003B4E30">
        <w:rPr>
          <w:snapToGrid w:val="0"/>
          <w:lang w:eastAsia="en-US"/>
        </w:rPr>
        <w:t>emergency attendances</w:t>
      </w:r>
      <w:r w:rsidR="00087CF9">
        <w:rPr>
          <w:snapToGrid w:val="0"/>
          <w:lang w:eastAsia="en-US"/>
        </w:rPr>
        <w:t>,</w:t>
      </w:r>
      <w:r w:rsidR="00F7656A" w:rsidRPr="003B4E30">
        <w:rPr>
          <w:snapToGrid w:val="0"/>
          <w:lang w:eastAsia="en-US"/>
        </w:rPr>
        <w:t xml:space="preserve"> including</w:t>
      </w:r>
      <w:r w:rsidR="00F0264A" w:rsidRPr="003B4E30">
        <w:rPr>
          <w:snapToGrid w:val="0"/>
          <w:lang w:eastAsia="en-US"/>
        </w:rPr>
        <w:t xml:space="preserve"> both</w:t>
      </w:r>
      <w:r w:rsidR="00F7656A" w:rsidRPr="003B4E30">
        <w:rPr>
          <w:snapToGrid w:val="0"/>
          <w:lang w:eastAsia="en-US"/>
        </w:rPr>
        <w:t xml:space="preserve"> </w:t>
      </w:r>
      <w:r w:rsidR="00F0264A" w:rsidRPr="003B4E30">
        <w:rPr>
          <w:snapToGrid w:val="0"/>
          <w:lang w:eastAsia="en-US"/>
        </w:rPr>
        <w:t>A&amp;E patients and medical emergencies</w:t>
      </w:r>
      <w:r w:rsidRPr="003B4E30">
        <w:rPr>
          <w:snapToGrid w:val="0"/>
          <w:lang w:eastAsia="en-US"/>
        </w:rPr>
        <w:t xml:space="preserve">, </w:t>
      </w:r>
      <w:r w:rsidR="004B562C">
        <w:rPr>
          <w:snapToGrid w:val="0"/>
          <w:lang w:eastAsia="en-US"/>
        </w:rPr>
        <w:t>over 97,425</w:t>
      </w:r>
      <w:r w:rsidRPr="003B4E30">
        <w:rPr>
          <w:snapToGrid w:val="0"/>
          <w:lang w:eastAsia="en-US"/>
        </w:rPr>
        <w:t xml:space="preserve"> new outpatients</w:t>
      </w:r>
      <w:r w:rsidR="00087CF9">
        <w:rPr>
          <w:snapToGrid w:val="0"/>
          <w:lang w:eastAsia="en-US"/>
        </w:rPr>
        <w:t xml:space="preserve"> were</w:t>
      </w:r>
      <w:r w:rsidR="00341D6C" w:rsidRPr="003B4E30">
        <w:rPr>
          <w:snapToGrid w:val="0"/>
          <w:lang w:eastAsia="en-US"/>
        </w:rPr>
        <w:t xml:space="preserve"> referred</w:t>
      </w:r>
      <w:r w:rsidRPr="003B4E30">
        <w:rPr>
          <w:snapToGrid w:val="0"/>
          <w:lang w:eastAsia="en-US"/>
        </w:rPr>
        <w:t xml:space="preserve">, and over </w:t>
      </w:r>
      <w:r w:rsidR="004652EC">
        <w:rPr>
          <w:snapToGrid w:val="0"/>
          <w:lang w:eastAsia="en-US"/>
        </w:rPr>
        <w:t>50,529</w:t>
      </w:r>
      <w:r w:rsidRPr="003B4E30">
        <w:rPr>
          <w:snapToGrid w:val="0"/>
          <w:lang w:eastAsia="en-US"/>
        </w:rPr>
        <w:t xml:space="preserve"> inpatients </w:t>
      </w:r>
      <w:r w:rsidR="00087CF9">
        <w:rPr>
          <w:snapToGrid w:val="0"/>
          <w:lang w:eastAsia="en-US"/>
        </w:rPr>
        <w:t xml:space="preserve">were </w:t>
      </w:r>
      <w:r w:rsidRPr="003B4E30">
        <w:rPr>
          <w:snapToGrid w:val="0"/>
          <w:lang w:eastAsia="en-US"/>
        </w:rPr>
        <w:t xml:space="preserve">treated and discharged. </w:t>
      </w:r>
    </w:p>
    <w:p w:rsidR="001306CD" w:rsidRPr="003B4E30" w:rsidRDefault="001306CD" w:rsidP="00AC36A4">
      <w:pPr>
        <w:rPr>
          <w:snapToGrid w:val="0"/>
          <w:lang w:eastAsia="en-US"/>
        </w:rPr>
      </w:pPr>
    </w:p>
    <w:p w:rsidR="00087CF9" w:rsidRDefault="00087CF9" w:rsidP="00AC36A4">
      <w:pPr>
        <w:rPr>
          <w:snapToGrid w:val="0"/>
          <w:lang w:eastAsia="en-US"/>
        </w:rPr>
      </w:pPr>
      <w:r w:rsidRPr="003B4E30">
        <w:rPr>
          <w:snapToGrid w:val="0"/>
          <w:lang w:eastAsia="en-US"/>
        </w:rPr>
        <w:t xml:space="preserve">In this year’s new ratings by the </w:t>
      </w:r>
      <w:r>
        <w:rPr>
          <w:snapToGrid w:val="0"/>
          <w:lang w:eastAsia="en-US"/>
        </w:rPr>
        <w:t>Care Quality</w:t>
      </w:r>
      <w:r w:rsidRPr="003B4E30">
        <w:rPr>
          <w:snapToGrid w:val="0"/>
          <w:lang w:eastAsia="en-US"/>
        </w:rPr>
        <w:t xml:space="preserve"> Commission, the Trust was classified as </w:t>
      </w:r>
      <w:r>
        <w:rPr>
          <w:snapToGrid w:val="0"/>
          <w:lang w:eastAsia="en-US"/>
        </w:rPr>
        <w:t>Excellent</w:t>
      </w:r>
      <w:r w:rsidRPr="003B4E30">
        <w:rPr>
          <w:snapToGrid w:val="0"/>
          <w:lang w:eastAsia="en-US"/>
        </w:rPr>
        <w:t xml:space="preserve"> for Quality of services and </w:t>
      </w:r>
      <w:r>
        <w:rPr>
          <w:snapToGrid w:val="0"/>
          <w:lang w:eastAsia="en-US"/>
        </w:rPr>
        <w:t xml:space="preserve">Good for Use of resources. It maintained a Good patient environment rating for each hospital site in 2010. </w:t>
      </w:r>
    </w:p>
    <w:p w:rsidR="00087CF9" w:rsidRDefault="00087CF9" w:rsidP="00AC36A4">
      <w:pPr>
        <w:rPr>
          <w:snapToGrid w:val="0"/>
          <w:lang w:eastAsia="en-US"/>
        </w:rPr>
      </w:pPr>
    </w:p>
    <w:p w:rsidR="000052AE" w:rsidRDefault="00A5488F" w:rsidP="00AC36A4">
      <w:pPr>
        <w:rPr>
          <w:snapToGrid w:val="0"/>
          <w:lang w:eastAsia="en-US"/>
        </w:rPr>
      </w:pPr>
      <w:r w:rsidRPr="00A5488F">
        <w:rPr>
          <w:snapToGrid w:val="0"/>
          <w:lang w:eastAsia="en-US"/>
        </w:rPr>
        <w:t>The Trust was approved as one of the first 10 NHS foundation trusts in March 2004 after receiving the top-rated three stars in the NHS Performance Ratings for five years. It also won the Top40 Hospitals Award for seven years</w:t>
      </w:r>
      <w:r w:rsidR="001306CD" w:rsidRPr="003B4E30">
        <w:rPr>
          <w:snapToGrid w:val="0"/>
          <w:lang w:eastAsia="en-US"/>
        </w:rPr>
        <w:t xml:space="preserve">. </w:t>
      </w:r>
    </w:p>
    <w:p w:rsidR="0074134D" w:rsidRDefault="0074134D" w:rsidP="00AC36A4">
      <w:pPr>
        <w:rPr>
          <w:snapToGrid w:val="0"/>
          <w:lang w:eastAsia="en-US"/>
        </w:rPr>
      </w:pPr>
    </w:p>
    <w:p w:rsidR="000052AE" w:rsidRPr="00C2566E" w:rsidRDefault="000052AE" w:rsidP="00AC36A4">
      <w:pPr>
        <w:rPr>
          <w:snapToGrid w:val="0"/>
          <w:lang w:eastAsia="en-US"/>
        </w:rPr>
      </w:pPr>
      <w:r>
        <w:rPr>
          <w:snapToGrid w:val="0"/>
          <w:lang w:eastAsia="en-US"/>
        </w:rPr>
        <w:t xml:space="preserve">Membership of this NHS foundation trust is open to residents of Bassetlaw and </w:t>
      </w:r>
      <w:smartTag w:uri="urn:schemas-microsoft-com:office:smarttags" w:element="place">
        <w:r>
          <w:rPr>
            <w:snapToGrid w:val="0"/>
            <w:lang w:eastAsia="en-US"/>
          </w:rPr>
          <w:t>Doncaster</w:t>
        </w:r>
      </w:smartTag>
      <w:r>
        <w:rPr>
          <w:snapToGrid w:val="0"/>
          <w:lang w:eastAsia="en-US"/>
        </w:rPr>
        <w:t>, and patients from outside these areas, over the age of 1</w:t>
      </w:r>
      <w:r w:rsidR="00114F21">
        <w:rPr>
          <w:snapToGrid w:val="0"/>
          <w:lang w:eastAsia="en-US"/>
        </w:rPr>
        <w:t>6</w:t>
      </w:r>
      <w:r>
        <w:rPr>
          <w:snapToGrid w:val="0"/>
          <w:lang w:eastAsia="en-US"/>
        </w:rPr>
        <w:t>. For membership enquiries, contact the Membership Office on (01302) 381355 or e-mail foundation.office@dbh.nhs.uk.</w:t>
      </w:r>
    </w:p>
    <w:sectPr w:rsidR="000052AE" w:rsidRPr="00C2566E" w:rsidSect="00547CF4">
      <w:pgSz w:w="11906" w:h="16838" w:code="9"/>
      <w:pgMar w:top="1440" w:right="1440" w:bottom="1440" w:left="1440" w:header="720" w:footer="113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406716"/>
    <w:lvl w:ilvl="0">
      <w:numFmt w:val="bullet"/>
      <w:lvlText w:val="*"/>
      <w:lvlJc w:val="left"/>
    </w:lvl>
  </w:abstractNum>
  <w:abstractNum w:abstractNumId="1">
    <w:nsid w:val="01915533"/>
    <w:multiLevelType w:val="singleLevel"/>
    <w:tmpl w:val="32844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">
    <w:nsid w:val="05567280"/>
    <w:multiLevelType w:val="hybridMultilevel"/>
    <w:tmpl w:val="DC2C46BE"/>
    <w:lvl w:ilvl="0" w:tplc="458A19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  <w:szCs w:val="28"/>
        <w:u w:color="99CC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7085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C9A24C8"/>
    <w:multiLevelType w:val="singleLevel"/>
    <w:tmpl w:val="7F486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5">
    <w:nsid w:val="12D22F52"/>
    <w:multiLevelType w:val="singleLevel"/>
    <w:tmpl w:val="7F486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6">
    <w:nsid w:val="1387431D"/>
    <w:multiLevelType w:val="hybridMultilevel"/>
    <w:tmpl w:val="FE7810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93516"/>
    <w:multiLevelType w:val="hybridMultilevel"/>
    <w:tmpl w:val="B4F0D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923A7C"/>
    <w:multiLevelType w:val="singleLevel"/>
    <w:tmpl w:val="07F0F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>
    <w:nsid w:val="17D75B8C"/>
    <w:multiLevelType w:val="hybridMultilevel"/>
    <w:tmpl w:val="88C0BAA8"/>
    <w:lvl w:ilvl="0" w:tplc="E1A286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FF2451"/>
    <w:multiLevelType w:val="hybridMultilevel"/>
    <w:tmpl w:val="E800F0BE"/>
    <w:lvl w:ilvl="0" w:tplc="7DB284D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143A65"/>
    <w:multiLevelType w:val="singleLevel"/>
    <w:tmpl w:val="611865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>
    <w:nsid w:val="1D4468F0"/>
    <w:multiLevelType w:val="hybridMultilevel"/>
    <w:tmpl w:val="1C987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D311B0"/>
    <w:multiLevelType w:val="multilevel"/>
    <w:tmpl w:val="F012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F65EB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3E66A56"/>
    <w:multiLevelType w:val="multilevel"/>
    <w:tmpl w:val="5010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5F0A29"/>
    <w:multiLevelType w:val="hybridMultilevel"/>
    <w:tmpl w:val="EA0A1098"/>
    <w:lvl w:ilvl="0" w:tplc="E6B440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24550"/>
    <w:multiLevelType w:val="hybridMultilevel"/>
    <w:tmpl w:val="7D1072AC"/>
    <w:lvl w:ilvl="0" w:tplc="7DB284D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C014AE"/>
    <w:multiLevelType w:val="hybridMultilevel"/>
    <w:tmpl w:val="3344153A"/>
    <w:lvl w:ilvl="0" w:tplc="16EE1F8E">
      <w:start w:val="1"/>
      <w:numFmt w:val="bullet"/>
      <w:lvlText w:val=""/>
      <w:lvlJc w:val="left"/>
      <w:pPr>
        <w:tabs>
          <w:tab w:val="num" w:pos="564"/>
        </w:tabs>
        <w:ind w:left="564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36A3678"/>
    <w:multiLevelType w:val="multilevel"/>
    <w:tmpl w:val="6E52A3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353E3F87"/>
    <w:multiLevelType w:val="multilevel"/>
    <w:tmpl w:val="7D1072AC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7E1CBB"/>
    <w:multiLevelType w:val="singleLevel"/>
    <w:tmpl w:val="B6E61902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9D26420"/>
    <w:multiLevelType w:val="hybridMultilevel"/>
    <w:tmpl w:val="CF00B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CDD363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25333E0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5">
    <w:nsid w:val="425D1A61"/>
    <w:multiLevelType w:val="hybridMultilevel"/>
    <w:tmpl w:val="3FE8F2C2"/>
    <w:lvl w:ilvl="0" w:tplc="458A194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8"/>
        <w:szCs w:val="28"/>
        <w:u w:color="99CC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72464B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7">
    <w:nsid w:val="4741502A"/>
    <w:multiLevelType w:val="hybridMultilevel"/>
    <w:tmpl w:val="423453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881C01"/>
    <w:multiLevelType w:val="hybridMultilevel"/>
    <w:tmpl w:val="27D21434"/>
    <w:lvl w:ilvl="0" w:tplc="A162A93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5B44AE"/>
    <w:multiLevelType w:val="hybridMultilevel"/>
    <w:tmpl w:val="00AAD5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A161F3"/>
    <w:multiLevelType w:val="hybridMultilevel"/>
    <w:tmpl w:val="A7E6CCF2"/>
    <w:lvl w:ilvl="0" w:tplc="DA00EBF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CB689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0911C34"/>
    <w:multiLevelType w:val="hybridMultilevel"/>
    <w:tmpl w:val="6A26B0F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35255B"/>
    <w:multiLevelType w:val="singleLevel"/>
    <w:tmpl w:val="32844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3">
    <w:nsid w:val="55FD08AA"/>
    <w:multiLevelType w:val="hybridMultilevel"/>
    <w:tmpl w:val="3252D786"/>
    <w:lvl w:ilvl="0" w:tplc="215E7CB4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76B6E94"/>
    <w:multiLevelType w:val="singleLevel"/>
    <w:tmpl w:val="328448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35">
    <w:nsid w:val="5B255F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C241B9F"/>
    <w:multiLevelType w:val="hybridMultilevel"/>
    <w:tmpl w:val="AF6C4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300420C"/>
    <w:multiLevelType w:val="singleLevel"/>
    <w:tmpl w:val="C136D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3480C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71D1B8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7EE507F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1">
    <w:nsid w:val="687E758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>
    <w:nsid w:val="6C055945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3">
    <w:nsid w:val="714E144F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4">
    <w:nsid w:val="71C3149A"/>
    <w:multiLevelType w:val="singleLevel"/>
    <w:tmpl w:val="A2EA76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5E64D95"/>
    <w:multiLevelType w:val="singleLevel"/>
    <w:tmpl w:val="C136D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>
    <w:nsid w:val="7BA427AC"/>
    <w:multiLevelType w:val="singleLevel"/>
    <w:tmpl w:val="A1D863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7">
    <w:nsid w:val="7BB228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>
    <w:nsid w:val="7EBD7B0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1"/>
  </w:num>
  <w:num w:numId="3">
    <w:abstractNumId w:val="8"/>
  </w:num>
  <w:num w:numId="4">
    <w:abstractNumId w:val="1"/>
  </w:num>
  <w:num w:numId="5">
    <w:abstractNumId w:val="32"/>
  </w:num>
  <w:num w:numId="6">
    <w:abstractNumId w:val="34"/>
  </w:num>
  <w:num w:numId="7">
    <w:abstractNumId w:val="37"/>
  </w:num>
  <w:num w:numId="8">
    <w:abstractNumId w:val="45"/>
  </w:num>
  <w:num w:numId="9">
    <w:abstractNumId w:val="40"/>
  </w:num>
  <w:num w:numId="10">
    <w:abstractNumId w:val="42"/>
  </w:num>
  <w:num w:numId="11">
    <w:abstractNumId w:val="46"/>
  </w:num>
  <w:num w:numId="12">
    <w:abstractNumId w:val="26"/>
  </w:num>
  <w:num w:numId="13">
    <w:abstractNumId w:val="24"/>
  </w:num>
  <w:num w:numId="14">
    <w:abstractNumId w:val="43"/>
  </w:num>
  <w:num w:numId="15">
    <w:abstractNumId w:val="13"/>
  </w:num>
  <w:num w:numId="16">
    <w:abstractNumId w:val="15"/>
  </w:num>
  <w:num w:numId="17">
    <w:abstractNumId w:val="41"/>
  </w:num>
  <w:num w:numId="18">
    <w:abstractNumId w:val="3"/>
  </w:num>
  <w:num w:numId="19">
    <w:abstractNumId w:val="14"/>
  </w:num>
  <w:num w:numId="20">
    <w:abstractNumId w:val="39"/>
  </w:num>
  <w:num w:numId="21">
    <w:abstractNumId w:val="47"/>
  </w:num>
  <w:num w:numId="22">
    <w:abstractNumId w:val="23"/>
  </w:num>
  <w:num w:numId="23">
    <w:abstractNumId w:val="38"/>
  </w:num>
  <w:num w:numId="24">
    <w:abstractNumId w:val="48"/>
  </w:num>
  <w:num w:numId="25">
    <w:abstractNumId w:val="5"/>
  </w:num>
  <w:num w:numId="26">
    <w:abstractNumId w:val="4"/>
  </w:num>
  <w:num w:numId="27">
    <w:abstractNumId w:val="11"/>
  </w:num>
  <w:num w:numId="28">
    <w:abstractNumId w:val="35"/>
  </w:num>
  <w:num w:numId="29">
    <w:abstractNumId w:val="10"/>
  </w:num>
  <w:num w:numId="30">
    <w:abstractNumId w:val="17"/>
  </w:num>
  <w:num w:numId="31">
    <w:abstractNumId w:val="20"/>
  </w:num>
  <w:num w:numId="32">
    <w:abstractNumId w:val="33"/>
  </w:num>
  <w:num w:numId="33">
    <w:abstractNumId w:val="18"/>
  </w:num>
  <w:num w:numId="34">
    <w:abstractNumId w:val="27"/>
  </w:num>
  <w:num w:numId="35">
    <w:abstractNumId w:val="22"/>
  </w:num>
  <w:num w:numId="36">
    <w:abstractNumId w:val="29"/>
  </w:num>
  <w:num w:numId="37">
    <w:abstractNumId w:val="12"/>
  </w:num>
  <w:num w:numId="38">
    <w:abstractNumId w:val="6"/>
  </w:num>
  <w:num w:numId="39">
    <w:abstractNumId w:val="31"/>
  </w:num>
  <w:num w:numId="40">
    <w:abstractNumId w:val="30"/>
  </w:num>
  <w:num w:numId="4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2">
    <w:abstractNumId w:val="16"/>
  </w:num>
  <w:num w:numId="43">
    <w:abstractNumId w:val="9"/>
  </w:num>
  <w:num w:numId="44">
    <w:abstractNumId w:val="28"/>
  </w:num>
  <w:num w:numId="45">
    <w:abstractNumId w:val="19"/>
  </w:num>
  <w:num w:numId="46">
    <w:abstractNumId w:val="7"/>
  </w:num>
  <w:num w:numId="47">
    <w:abstractNumId w:val="2"/>
  </w:num>
  <w:num w:numId="48">
    <w:abstractNumId w:val="25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D6277"/>
    <w:rsid w:val="000052AE"/>
    <w:rsid w:val="000056DB"/>
    <w:rsid w:val="00006881"/>
    <w:rsid w:val="00007082"/>
    <w:rsid w:val="00013812"/>
    <w:rsid w:val="0002232D"/>
    <w:rsid w:val="00042DA5"/>
    <w:rsid w:val="00042F42"/>
    <w:rsid w:val="00046C0F"/>
    <w:rsid w:val="00046DDC"/>
    <w:rsid w:val="00047E3C"/>
    <w:rsid w:val="00055C05"/>
    <w:rsid w:val="00055D2B"/>
    <w:rsid w:val="00057BDE"/>
    <w:rsid w:val="000601A0"/>
    <w:rsid w:val="00062FFC"/>
    <w:rsid w:val="000637B3"/>
    <w:rsid w:val="00077440"/>
    <w:rsid w:val="00081DCD"/>
    <w:rsid w:val="000821C7"/>
    <w:rsid w:val="00087CF9"/>
    <w:rsid w:val="000932A3"/>
    <w:rsid w:val="000A24D2"/>
    <w:rsid w:val="000A79FF"/>
    <w:rsid w:val="000E24BF"/>
    <w:rsid w:val="000E5F8D"/>
    <w:rsid w:val="000E75BD"/>
    <w:rsid w:val="000F034A"/>
    <w:rsid w:val="000F0E34"/>
    <w:rsid w:val="000F32A7"/>
    <w:rsid w:val="000F3553"/>
    <w:rsid w:val="000F4092"/>
    <w:rsid w:val="000F48D3"/>
    <w:rsid w:val="00110E92"/>
    <w:rsid w:val="00114F21"/>
    <w:rsid w:val="0012197E"/>
    <w:rsid w:val="00121BC5"/>
    <w:rsid w:val="00123752"/>
    <w:rsid w:val="001306CD"/>
    <w:rsid w:val="00135F4D"/>
    <w:rsid w:val="00140D92"/>
    <w:rsid w:val="001478B8"/>
    <w:rsid w:val="001512A2"/>
    <w:rsid w:val="00153DF8"/>
    <w:rsid w:val="00161CC6"/>
    <w:rsid w:val="00165E8B"/>
    <w:rsid w:val="00170AD5"/>
    <w:rsid w:val="001730B8"/>
    <w:rsid w:val="00176DA2"/>
    <w:rsid w:val="0018160F"/>
    <w:rsid w:val="00187BC6"/>
    <w:rsid w:val="00193843"/>
    <w:rsid w:val="00195EFE"/>
    <w:rsid w:val="001A2829"/>
    <w:rsid w:val="001A2FE3"/>
    <w:rsid w:val="001A3698"/>
    <w:rsid w:val="001A58C1"/>
    <w:rsid w:val="001B1152"/>
    <w:rsid w:val="001B1CC0"/>
    <w:rsid w:val="001B5AD0"/>
    <w:rsid w:val="001C1A16"/>
    <w:rsid w:val="001C544F"/>
    <w:rsid w:val="001D6277"/>
    <w:rsid w:val="001E3DE0"/>
    <w:rsid w:val="001E4802"/>
    <w:rsid w:val="001E76CF"/>
    <w:rsid w:val="001F0855"/>
    <w:rsid w:val="001F138D"/>
    <w:rsid w:val="001F150F"/>
    <w:rsid w:val="001F3B61"/>
    <w:rsid w:val="001F54B5"/>
    <w:rsid w:val="00204A97"/>
    <w:rsid w:val="00207980"/>
    <w:rsid w:val="002105E1"/>
    <w:rsid w:val="00211DBA"/>
    <w:rsid w:val="002123AD"/>
    <w:rsid w:val="00213EC2"/>
    <w:rsid w:val="00227B7A"/>
    <w:rsid w:val="00232100"/>
    <w:rsid w:val="00236B27"/>
    <w:rsid w:val="002430A4"/>
    <w:rsid w:val="00250C47"/>
    <w:rsid w:val="00252929"/>
    <w:rsid w:val="00263E8D"/>
    <w:rsid w:val="002738F7"/>
    <w:rsid w:val="00282F95"/>
    <w:rsid w:val="002910CF"/>
    <w:rsid w:val="002942DA"/>
    <w:rsid w:val="002A4EEB"/>
    <w:rsid w:val="002A7533"/>
    <w:rsid w:val="002C0666"/>
    <w:rsid w:val="002C6667"/>
    <w:rsid w:val="002D1758"/>
    <w:rsid w:val="002D1A5E"/>
    <w:rsid w:val="002D686C"/>
    <w:rsid w:val="002D6E59"/>
    <w:rsid w:val="002F48C2"/>
    <w:rsid w:val="00302375"/>
    <w:rsid w:val="00312CFD"/>
    <w:rsid w:val="00327BE7"/>
    <w:rsid w:val="00331E52"/>
    <w:rsid w:val="00333110"/>
    <w:rsid w:val="00341515"/>
    <w:rsid w:val="00341D6C"/>
    <w:rsid w:val="00342EB9"/>
    <w:rsid w:val="003450D0"/>
    <w:rsid w:val="0034579D"/>
    <w:rsid w:val="00345913"/>
    <w:rsid w:val="00345C79"/>
    <w:rsid w:val="00350DD6"/>
    <w:rsid w:val="0035193F"/>
    <w:rsid w:val="003544C2"/>
    <w:rsid w:val="00361FF1"/>
    <w:rsid w:val="00362F81"/>
    <w:rsid w:val="003635C2"/>
    <w:rsid w:val="00363F50"/>
    <w:rsid w:val="00365F2F"/>
    <w:rsid w:val="00380798"/>
    <w:rsid w:val="00390DC1"/>
    <w:rsid w:val="0039191C"/>
    <w:rsid w:val="00392B48"/>
    <w:rsid w:val="003A65C6"/>
    <w:rsid w:val="003B4E30"/>
    <w:rsid w:val="003B5C0B"/>
    <w:rsid w:val="003C3D2F"/>
    <w:rsid w:val="003D7C23"/>
    <w:rsid w:val="003E16DD"/>
    <w:rsid w:val="00405945"/>
    <w:rsid w:val="00416F65"/>
    <w:rsid w:val="004256EC"/>
    <w:rsid w:val="00437C94"/>
    <w:rsid w:val="00441DD1"/>
    <w:rsid w:val="00453B3A"/>
    <w:rsid w:val="00460840"/>
    <w:rsid w:val="00461BEF"/>
    <w:rsid w:val="00464C5F"/>
    <w:rsid w:val="004652EC"/>
    <w:rsid w:val="0047332E"/>
    <w:rsid w:val="00477D65"/>
    <w:rsid w:val="00483E08"/>
    <w:rsid w:val="0049400F"/>
    <w:rsid w:val="00494962"/>
    <w:rsid w:val="00495318"/>
    <w:rsid w:val="0049627B"/>
    <w:rsid w:val="004A23FD"/>
    <w:rsid w:val="004B08BF"/>
    <w:rsid w:val="004B562C"/>
    <w:rsid w:val="004C62BB"/>
    <w:rsid w:val="004C7DAD"/>
    <w:rsid w:val="004D589E"/>
    <w:rsid w:val="004E4582"/>
    <w:rsid w:val="004F34EC"/>
    <w:rsid w:val="005016E9"/>
    <w:rsid w:val="005053F9"/>
    <w:rsid w:val="00514C7D"/>
    <w:rsid w:val="0053020D"/>
    <w:rsid w:val="00530B02"/>
    <w:rsid w:val="00530F3C"/>
    <w:rsid w:val="00532958"/>
    <w:rsid w:val="00547CF4"/>
    <w:rsid w:val="00551F5D"/>
    <w:rsid w:val="00561266"/>
    <w:rsid w:val="0057333D"/>
    <w:rsid w:val="005807A3"/>
    <w:rsid w:val="005809F2"/>
    <w:rsid w:val="00582D38"/>
    <w:rsid w:val="00583E48"/>
    <w:rsid w:val="00591AD1"/>
    <w:rsid w:val="005A2B31"/>
    <w:rsid w:val="0060784A"/>
    <w:rsid w:val="0061334D"/>
    <w:rsid w:val="00620708"/>
    <w:rsid w:val="00621359"/>
    <w:rsid w:val="00622494"/>
    <w:rsid w:val="00633336"/>
    <w:rsid w:val="00634515"/>
    <w:rsid w:val="0064064B"/>
    <w:rsid w:val="006430E2"/>
    <w:rsid w:val="00650BEE"/>
    <w:rsid w:val="00654390"/>
    <w:rsid w:val="006557F6"/>
    <w:rsid w:val="00662852"/>
    <w:rsid w:val="00664327"/>
    <w:rsid w:val="00673C80"/>
    <w:rsid w:val="00675821"/>
    <w:rsid w:val="00675BD5"/>
    <w:rsid w:val="00686F46"/>
    <w:rsid w:val="00694152"/>
    <w:rsid w:val="0069748E"/>
    <w:rsid w:val="006A0259"/>
    <w:rsid w:val="006B0077"/>
    <w:rsid w:val="006B41E8"/>
    <w:rsid w:val="006B51B5"/>
    <w:rsid w:val="006B6F89"/>
    <w:rsid w:val="006C150C"/>
    <w:rsid w:val="006C5D13"/>
    <w:rsid w:val="006C619E"/>
    <w:rsid w:val="006D0BD2"/>
    <w:rsid w:val="006E2F60"/>
    <w:rsid w:val="00703105"/>
    <w:rsid w:val="007115B7"/>
    <w:rsid w:val="00711AD0"/>
    <w:rsid w:val="00711EB8"/>
    <w:rsid w:val="0071707A"/>
    <w:rsid w:val="0072567E"/>
    <w:rsid w:val="0074134D"/>
    <w:rsid w:val="00741DD5"/>
    <w:rsid w:val="00746533"/>
    <w:rsid w:val="00752406"/>
    <w:rsid w:val="00764AE9"/>
    <w:rsid w:val="00765F9E"/>
    <w:rsid w:val="00776FE1"/>
    <w:rsid w:val="007804C5"/>
    <w:rsid w:val="00782744"/>
    <w:rsid w:val="0078609E"/>
    <w:rsid w:val="00792405"/>
    <w:rsid w:val="00796246"/>
    <w:rsid w:val="007A3CFD"/>
    <w:rsid w:val="007B51FB"/>
    <w:rsid w:val="007B6B0B"/>
    <w:rsid w:val="007B7587"/>
    <w:rsid w:val="00803AC7"/>
    <w:rsid w:val="008068C6"/>
    <w:rsid w:val="008312AB"/>
    <w:rsid w:val="00837C99"/>
    <w:rsid w:val="0084508F"/>
    <w:rsid w:val="00846A87"/>
    <w:rsid w:val="008643BE"/>
    <w:rsid w:val="00873ED9"/>
    <w:rsid w:val="008832E0"/>
    <w:rsid w:val="0089274E"/>
    <w:rsid w:val="00893E64"/>
    <w:rsid w:val="008B0377"/>
    <w:rsid w:val="008B2A15"/>
    <w:rsid w:val="008B5460"/>
    <w:rsid w:val="008F03D3"/>
    <w:rsid w:val="008F19AA"/>
    <w:rsid w:val="008F3FF6"/>
    <w:rsid w:val="008F54B7"/>
    <w:rsid w:val="00905D47"/>
    <w:rsid w:val="00912096"/>
    <w:rsid w:val="00920D9E"/>
    <w:rsid w:val="00923DF0"/>
    <w:rsid w:val="0092548F"/>
    <w:rsid w:val="00925BCA"/>
    <w:rsid w:val="00934FB2"/>
    <w:rsid w:val="009373B9"/>
    <w:rsid w:val="00967775"/>
    <w:rsid w:val="00973049"/>
    <w:rsid w:val="00977FF1"/>
    <w:rsid w:val="00992600"/>
    <w:rsid w:val="00997BB2"/>
    <w:rsid w:val="009C3A92"/>
    <w:rsid w:val="009D5E6E"/>
    <w:rsid w:val="009E5279"/>
    <w:rsid w:val="009F32AE"/>
    <w:rsid w:val="009F373F"/>
    <w:rsid w:val="00A0245C"/>
    <w:rsid w:val="00A11E20"/>
    <w:rsid w:val="00A135A0"/>
    <w:rsid w:val="00A14859"/>
    <w:rsid w:val="00A301D1"/>
    <w:rsid w:val="00A35947"/>
    <w:rsid w:val="00A3753E"/>
    <w:rsid w:val="00A5488F"/>
    <w:rsid w:val="00A67AEB"/>
    <w:rsid w:val="00A93C1B"/>
    <w:rsid w:val="00A958A5"/>
    <w:rsid w:val="00AA03B3"/>
    <w:rsid w:val="00AA1A5F"/>
    <w:rsid w:val="00AA6EE8"/>
    <w:rsid w:val="00AB3BB5"/>
    <w:rsid w:val="00AC36A4"/>
    <w:rsid w:val="00AC7103"/>
    <w:rsid w:val="00AD171C"/>
    <w:rsid w:val="00AD2F18"/>
    <w:rsid w:val="00AD43D6"/>
    <w:rsid w:val="00AD4EEB"/>
    <w:rsid w:val="00AD51CB"/>
    <w:rsid w:val="00AF3A95"/>
    <w:rsid w:val="00B0183E"/>
    <w:rsid w:val="00B07EBD"/>
    <w:rsid w:val="00B30C3D"/>
    <w:rsid w:val="00B313BB"/>
    <w:rsid w:val="00B33209"/>
    <w:rsid w:val="00B359E4"/>
    <w:rsid w:val="00B407F5"/>
    <w:rsid w:val="00B42227"/>
    <w:rsid w:val="00B449CB"/>
    <w:rsid w:val="00B54587"/>
    <w:rsid w:val="00B54A16"/>
    <w:rsid w:val="00B55AA6"/>
    <w:rsid w:val="00B66984"/>
    <w:rsid w:val="00B83AA1"/>
    <w:rsid w:val="00B863AC"/>
    <w:rsid w:val="00B90410"/>
    <w:rsid w:val="00B951DC"/>
    <w:rsid w:val="00B9557C"/>
    <w:rsid w:val="00BA1783"/>
    <w:rsid w:val="00BA518E"/>
    <w:rsid w:val="00BB7ACC"/>
    <w:rsid w:val="00BC1659"/>
    <w:rsid w:val="00BD46EE"/>
    <w:rsid w:val="00BE093B"/>
    <w:rsid w:val="00BF16F1"/>
    <w:rsid w:val="00BF55C8"/>
    <w:rsid w:val="00C0441D"/>
    <w:rsid w:val="00C14CCD"/>
    <w:rsid w:val="00C155A6"/>
    <w:rsid w:val="00C169FB"/>
    <w:rsid w:val="00C204BA"/>
    <w:rsid w:val="00C2566E"/>
    <w:rsid w:val="00C27DBE"/>
    <w:rsid w:val="00C37545"/>
    <w:rsid w:val="00C54327"/>
    <w:rsid w:val="00C54B10"/>
    <w:rsid w:val="00C61593"/>
    <w:rsid w:val="00C63C1E"/>
    <w:rsid w:val="00C73566"/>
    <w:rsid w:val="00C842B6"/>
    <w:rsid w:val="00C85F6F"/>
    <w:rsid w:val="00C9246F"/>
    <w:rsid w:val="00C92879"/>
    <w:rsid w:val="00CA19DE"/>
    <w:rsid w:val="00CB330B"/>
    <w:rsid w:val="00CB36AB"/>
    <w:rsid w:val="00CB7767"/>
    <w:rsid w:val="00CC09D9"/>
    <w:rsid w:val="00CE395F"/>
    <w:rsid w:val="00CF5616"/>
    <w:rsid w:val="00D037BC"/>
    <w:rsid w:val="00D13D2B"/>
    <w:rsid w:val="00D168B8"/>
    <w:rsid w:val="00D26E75"/>
    <w:rsid w:val="00D31997"/>
    <w:rsid w:val="00D34174"/>
    <w:rsid w:val="00D348B1"/>
    <w:rsid w:val="00D35D10"/>
    <w:rsid w:val="00D4424E"/>
    <w:rsid w:val="00D50E89"/>
    <w:rsid w:val="00D72838"/>
    <w:rsid w:val="00D73F72"/>
    <w:rsid w:val="00D85D56"/>
    <w:rsid w:val="00D91EFC"/>
    <w:rsid w:val="00D93190"/>
    <w:rsid w:val="00DA2477"/>
    <w:rsid w:val="00DA2C53"/>
    <w:rsid w:val="00DA77AC"/>
    <w:rsid w:val="00DB5CB7"/>
    <w:rsid w:val="00DB6A0C"/>
    <w:rsid w:val="00DC32AD"/>
    <w:rsid w:val="00DC36D5"/>
    <w:rsid w:val="00DC673C"/>
    <w:rsid w:val="00DD43E8"/>
    <w:rsid w:val="00DE3148"/>
    <w:rsid w:val="00DE42F3"/>
    <w:rsid w:val="00DE4C88"/>
    <w:rsid w:val="00DE5732"/>
    <w:rsid w:val="00DF0858"/>
    <w:rsid w:val="00DF2472"/>
    <w:rsid w:val="00DF4234"/>
    <w:rsid w:val="00DF4700"/>
    <w:rsid w:val="00E20696"/>
    <w:rsid w:val="00E2463F"/>
    <w:rsid w:val="00E24D58"/>
    <w:rsid w:val="00E41E39"/>
    <w:rsid w:val="00E45940"/>
    <w:rsid w:val="00E5421B"/>
    <w:rsid w:val="00E54269"/>
    <w:rsid w:val="00E5506D"/>
    <w:rsid w:val="00E61EC2"/>
    <w:rsid w:val="00E769B0"/>
    <w:rsid w:val="00E876BF"/>
    <w:rsid w:val="00EA705A"/>
    <w:rsid w:val="00EB0662"/>
    <w:rsid w:val="00EB7112"/>
    <w:rsid w:val="00EC3687"/>
    <w:rsid w:val="00EC790A"/>
    <w:rsid w:val="00ED2ABB"/>
    <w:rsid w:val="00ED6528"/>
    <w:rsid w:val="00EE0B82"/>
    <w:rsid w:val="00EE5AC9"/>
    <w:rsid w:val="00EE7855"/>
    <w:rsid w:val="00EF7E07"/>
    <w:rsid w:val="00F0264A"/>
    <w:rsid w:val="00F02F5C"/>
    <w:rsid w:val="00F211B1"/>
    <w:rsid w:val="00F31B32"/>
    <w:rsid w:val="00F362F3"/>
    <w:rsid w:val="00F37953"/>
    <w:rsid w:val="00F5277D"/>
    <w:rsid w:val="00F620F0"/>
    <w:rsid w:val="00F7656A"/>
    <w:rsid w:val="00F817AE"/>
    <w:rsid w:val="00F91AF6"/>
    <w:rsid w:val="00F92D53"/>
    <w:rsid w:val="00F9432F"/>
    <w:rsid w:val="00F9798C"/>
    <w:rsid w:val="00FA1B75"/>
    <w:rsid w:val="00FA1D7B"/>
    <w:rsid w:val="00FA5654"/>
    <w:rsid w:val="00FA6D69"/>
    <w:rsid w:val="00FB645E"/>
    <w:rsid w:val="00FB66D6"/>
    <w:rsid w:val="00FC3A6C"/>
    <w:rsid w:val="00FE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72"/>
    </w:rPr>
  </w:style>
  <w:style w:type="paragraph" w:styleId="Heading5">
    <w:name w:val="heading 5"/>
    <w:basedOn w:val="Normal"/>
    <w:next w:val="Normal"/>
    <w:qFormat/>
    <w:rsid w:val="003E16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2">
    <w:name w:val="Body Text 2"/>
    <w:basedOn w:val="Normal"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/>
      <w:lang w:val="en-US"/>
    </w:rPr>
  </w:style>
  <w:style w:type="paragraph" w:customStyle="1" w:styleId="normal2">
    <w:name w:val="normal 2"/>
    <w:basedOn w:val="Normal"/>
    <w:pPr>
      <w:spacing w:line="360" w:lineRule="auto"/>
      <w:jc w:val="both"/>
    </w:pPr>
    <w:rPr>
      <w:rFonts w:ascii="Arial Narrow" w:hAnsi="Arial Narrow"/>
    </w:rPr>
  </w:style>
  <w:style w:type="paragraph" w:customStyle="1" w:styleId="Bodytext0">
    <w:name w:val="Body text"/>
    <w:basedOn w:val="Normal"/>
    <w:pPr>
      <w:spacing w:line="360" w:lineRule="auto"/>
      <w:jc w:val="both"/>
    </w:pPr>
    <w:rPr>
      <w:rFonts w:ascii="Arial Narrow" w:hAnsi="Arial Narrow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 Narrow" w:hAnsi="Arial Narrow"/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BodyTextIndent">
    <w:name w:val="Body Text Indent"/>
    <w:basedOn w:val="Normal"/>
    <w:pPr>
      <w:spacing w:line="360" w:lineRule="auto"/>
      <w:ind w:left="420"/>
      <w:jc w:val="both"/>
    </w:pPr>
    <w:rPr>
      <w:rFonts w:ascii="Arial Narrow" w:hAnsi="Arial Narrow"/>
    </w:rPr>
  </w:style>
  <w:style w:type="paragraph" w:styleId="BodyText3">
    <w:name w:val="Body Text 3"/>
    <w:basedOn w:val="Normal"/>
    <w:rsid w:val="003E16DD"/>
    <w:pPr>
      <w:spacing w:after="120"/>
    </w:pPr>
    <w:rPr>
      <w:sz w:val="16"/>
      <w:szCs w:val="16"/>
    </w:rPr>
  </w:style>
  <w:style w:type="paragraph" w:styleId="ListBullet">
    <w:name w:val="List Bullet"/>
    <w:basedOn w:val="Normal"/>
    <w:rsid w:val="00A3753E"/>
    <w:pPr>
      <w:numPr>
        <w:numId w:val="45"/>
      </w:numPr>
      <w:spacing w:line="270" w:lineRule="exact"/>
      <w:outlineLvl w:val="0"/>
    </w:pPr>
    <w:rPr>
      <w:rFonts w:ascii="Verdana" w:hAnsi="Verdana"/>
      <w:sz w:val="20"/>
      <w:lang w:eastAsia="en-US"/>
    </w:rPr>
  </w:style>
  <w:style w:type="paragraph" w:customStyle="1" w:styleId="Default">
    <w:name w:val="Default"/>
    <w:rsid w:val="00A3753E"/>
    <w:pPr>
      <w:widowControl w:val="0"/>
      <w:autoSpaceDE w:val="0"/>
      <w:autoSpaceDN w:val="0"/>
      <w:adjustRightInd w:val="0"/>
      <w:spacing w:line="270" w:lineRule="exact"/>
    </w:pPr>
    <w:rPr>
      <w:rFonts w:ascii="Verdana"/>
      <w:lang/>
    </w:rPr>
  </w:style>
  <w:style w:type="character" w:styleId="Strong">
    <w:name w:val="Strong"/>
    <w:basedOn w:val="DefaultParagraphFont"/>
    <w:qFormat/>
    <w:rsid w:val="00B33209"/>
    <w:rPr>
      <w:b/>
      <w:bCs/>
    </w:rPr>
  </w:style>
  <w:style w:type="character" w:styleId="Emphasis">
    <w:name w:val="Emphasis"/>
    <w:basedOn w:val="DefaultParagraphFont"/>
    <w:qFormat/>
    <w:rsid w:val="00232100"/>
    <w:rPr>
      <w:b/>
      <w:bCs/>
      <w:i w:val="0"/>
      <w:iCs w:val="0"/>
    </w:rPr>
  </w:style>
  <w:style w:type="character" w:styleId="FollowedHyperlink">
    <w:name w:val="FollowedHyperlink"/>
    <w:basedOn w:val="DefaultParagraphFont"/>
    <w:rsid w:val="00A14859"/>
    <w:rPr>
      <w:color w:val="800080"/>
      <w:u w:val="single"/>
    </w:rPr>
  </w:style>
  <w:style w:type="paragraph" w:customStyle="1" w:styleId="ReplyForwardToFromDate">
    <w:name w:val="Reply/Forward To: From: Date:"/>
    <w:basedOn w:val="Normal"/>
    <w:rsid w:val="007804C5"/>
    <w:rPr>
      <w:rFonts w:ascii="Times New Roman" w:hAnsi="Times New Roman"/>
      <w:lang w:eastAsia="en-US"/>
    </w:rPr>
  </w:style>
  <w:style w:type="character" w:customStyle="1" w:styleId="apple-converted-space">
    <w:name w:val="apple-converted-space"/>
    <w:basedOn w:val="DefaultParagraphFont"/>
    <w:rsid w:val="007804C5"/>
  </w:style>
  <w:style w:type="character" w:customStyle="1" w:styleId="apple-style-span">
    <w:name w:val="apple-style-span"/>
    <w:basedOn w:val="DefaultParagraphFont"/>
    <w:rsid w:val="0078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privata.com/onesign_authentication_manage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privata.com/onesign_ss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rivata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hazel.brand@db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privata.com/onesign_authentication_manag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Doncaster Royal Infirmary</Company>
  <LinksUpToDate>false</LinksUpToDate>
  <CharactersWithSpaces>3917</CharactersWithSpaces>
  <SharedDoc>false</SharedDoc>
  <HLinks>
    <vt:vector size="30" baseType="variant">
      <vt:variant>
        <vt:i4>2031670</vt:i4>
      </vt:variant>
      <vt:variant>
        <vt:i4>12</vt:i4>
      </vt:variant>
      <vt:variant>
        <vt:i4>0</vt:i4>
      </vt:variant>
      <vt:variant>
        <vt:i4>5</vt:i4>
      </vt:variant>
      <vt:variant>
        <vt:lpwstr>mailto:hazel.brand@dbh.nhs.uk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http://www.imprivata.com/onesign_authentication_management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http://www.imprivata.com/onesign_authentication_management</vt:lpwstr>
      </vt:variant>
      <vt:variant>
        <vt:lpwstr/>
      </vt:variant>
      <vt:variant>
        <vt:i4>4456565</vt:i4>
      </vt:variant>
      <vt:variant>
        <vt:i4>3</vt:i4>
      </vt:variant>
      <vt:variant>
        <vt:i4>0</vt:i4>
      </vt:variant>
      <vt:variant>
        <vt:i4>5</vt:i4>
      </vt:variant>
      <vt:variant>
        <vt:lpwstr>http://www.imprivata.com/onesign_sso</vt:lpwstr>
      </vt:variant>
      <vt:variant>
        <vt:lpwstr/>
      </vt:variant>
      <vt:variant>
        <vt:i4>5570572</vt:i4>
      </vt:variant>
      <vt:variant>
        <vt:i4>0</vt:i4>
      </vt:variant>
      <vt:variant>
        <vt:i4>0</vt:i4>
      </vt:variant>
      <vt:variant>
        <vt:i4>5</vt:i4>
      </vt:variant>
      <vt:variant>
        <vt:lpwstr>http://www.imprivata.com/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Hazel Brand</dc:creator>
  <cp:keywords/>
  <cp:lastModifiedBy>steveford</cp:lastModifiedBy>
  <cp:revision>2</cp:revision>
  <cp:lastPrinted>2010-05-17T13:42:00Z</cp:lastPrinted>
  <dcterms:created xsi:type="dcterms:W3CDTF">2011-04-14T17:05:00Z</dcterms:created>
  <dcterms:modified xsi:type="dcterms:W3CDTF">2011-04-14T17:05:00Z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957181489</vt:i4>
  </property>
  <property fmtid="{D5CDD505-2E9C-101B-9397-08002B2CF9AE}" pid="3" name="_NewReviewCycle">
    <vt:lpwstr/>
  </property>
  <property fmtid="{D5CDD505-2E9C-101B-9397-08002B2CF9AE}" pid="4" name="_EmailSubject">
    <vt:lpwstr>HOSPITALS’ IT SYSTEM WINS NATIONAL COMPUTING AWARD</vt:lpwstr>
  </property>
  <property fmtid="{D5CDD505-2E9C-101B-9397-08002B2CF9AE}" pid="5" name="_AuthorEmail">
    <vt:lpwstr>Heather.Akroyd@dbh.nhs.uk</vt:lpwstr>
  </property>
  <property fmtid="{D5CDD505-2E9C-101B-9397-08002B2CF9AE}" pid="6" name="_AuthorEmailDisplayName">
    <vt:lpwstr>Heather Akroyd</vt:lpwstr>
  </property>
  <property fmtid="{D5CDD505-2E9C-101B-9397-08002B2CF9AE}" pid="7" name="_PreviousAdHocReviewCycleID">
    <vt:i4>-1057136026</vt:i4>
  </property>
  <property fmtid="{D5CDD505-2E9C-101B-9397-08002B2CF9AE}" pid="8" name="_ReviewingToolsShownOnce">
    <vt:lpwstr/>
  </property>
</Properties>
</file>