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E54" w:rsidRDefault="00C30F47" w:rsidP="00406D45">
      <w:pPr>
        <w:spacing w:line="240" w:lineRule="auto"/>
        <w:rPr>
          <w:b/>
          <w:sz w:val="32"/>
          <w:szCs w:val="32"/>
        </w:rPr>
      </w:pPr>
      <w:bookmarkStart w:id="0" w:name="_GoBack"/>
      <w:bookmarkEnd w:id="0"/>
      <w:r>
        <w:rPr>
          <w:noProof/>
          <w:lang w:val="en-US"/>
        </w:rPr>
        <mc:AlternateContent>
          <mc:Choice Requires="wps">
            <w:drawing>
              <wp:anchor distT="0" distB="0" distL="114300" distR="114300" simplePos="0" relativeHeight="251656704" behindDoc="0" locked="0" layoutInCell="1" allowOverlap="1">
                <wp:simplePos x="0" y="0"/>
                <wp:positionH relativeFrom="column">
                  <wp:posOffset>2601595</wp:posOffset>
                </wp:positionH>
                <wp:positionV relativeFrom="paragraph">
                  <wp:posOffset>167005</wp:posOffset>
                </wp:positionV>
                <wp:extent cx="3314700" cy="269240"/>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69240"/>
                        </a:xfrm>
                        <a:prstGeom prst="rect">
                          <a:avLst/>
                        </a:prstGeom>
                        <a:solidFill>
                          <a:srgbClr val="FFFFFF"/>
                        </a:solidFill>
                        <a:ln w="9525">
                          <a:noFill/>
                          <a:miter lim="800000"/>
                          <a:headEnd/>
                          <a:tailEnd/>
                        </a:ln>
                      </wps:spPr>
                      <wps:txbx>
                        <w:txbxContent>
                          <w:p w:rsidR="005960EE" w:rsidRDefault="00907652" w:rsidP="005960EE">
                            <w:pPr>
                              <w:jc w:val="right"/>
                            </w:pPr>
                            <w:r>
                              <w:t>Midlands and East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4.85pt;margin-top:13.15pt;width:261pt;height:21.2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" stroked="f">
                <v:textbox style="mso-fit-shape-to-text:t">
                  <w:txbxContent>
                    <w:p w:rsidR="005960EE" w:rsidRDefault="00907652" w:rsidP="005960EE">
                      <w:pPr>
                        <w:jc w:val="right"/>
                      </w:pPr>
                      <w:r>
                        <w:t>Midlands and East</w:t>
                      </w:r>
                    </w:p>
                  </w:txbxContent>
                </v:textbox>
              </v:shape>
            </w:pict>
          </mc:Fallback>
        </mc:AlternateContent>
      </w:r>
    </w:p>
    <w:p w:rsidR="006C7063" w:rsidRDefault="006C7063" w:rsidP="00406D45">
      <w:pPr>
        <w:spacing w:line="240" w:lineRule="auto"/>
      </w:pPr>
    </w:p>
    <w:p w:rsidR="000866A9" w:rsidRPr="000866A9" w:rsidRDefault="000866A9" w:rsidP="000866A9">
      <w:r w:rsidRPr="000866A9">
        <w:t> </w:t>
      </w:r>
    </w:p>
    <w:p w:rsidR="004663BE" w:rsidRDefault="004663BE" w:rsidP="00406D45">
      <w:pPr>
        <w:pStyle w:val="Newsreleasebodytext"/>
      </w:pPr>
    </w:p>
    <w:p w:rsidR="00907652" w:rsidRPr="00802B6B" w:rsidRDefault="00907652" w:rsidP="00907652">
      <w:pPr>
        <w:spacing w:after="120" w:line="240" w:lineRule="auto"/>
        <w:jc w:val="center"/>
        <w:rPr>
          <w:b/>
          <w:i/>
        </w:rPr>
      </w:pPr>
      <w:r w:rsidRPr="00802B6B">
        <w:rPr>
          <w:b/>
          <w:i/>
        </w:rPr>
        <w:t>TERMS OF REFERENCE</w:t>
      </w:r>
    </w:p>
    <w:p w:rsidR="00907652" w:rsidRPr="00802B6B" w:rsidRDefault="00907652" w:rsidP="00907652">
      <w:pPr>
        <w:spacing w:after="120" w:line="240" w:lineRule="auto"/>
        <w:jc w:val="center"/>
        <w:rPr>
          <w:b/>
          <w:sz w:val="28"/>
          <w:szCs w:val="28"/>
          <w:u w:val="single"/>
        </w:rPr>
      </w:pPr>
      <w:r w:rsidRPr="00802B6B">
        <w:rPr>
          <w:b/>
          <w:sz w:val="28"/>
          <w:szCs w:val="28"/>
          <w:u w:val="single"/>
        </w:rPr>
        <w:t>Incident Management Team (IMT)</w:t>
      </w:r>
    </w:p>
    <w:p w:rsidR="00907652" w:rsidRPr="00802B6B" w:rsidRDefault="00907652" w:rsidP="00907652">
      <w:pPr>
        <w:pBdr>
          <w:bottom w:val="single" w:sz="12" w:space="1" w:color="auto"/>
        </w:pBdr>
        <w:spacing w:after="120" w:line="240" w:lineRule="auto"/>
        <w:jc w:val="center"/>
        <w:rPr>
          <w:b/>
        </w:rPr>
      </w:pPr>
      <w:r w:rsidRPr="00802B6B">
        <w:rPr>
          <w:b/>
        </w:rPr>
        <w:t xml:space="preserve">CANCER SERVICES </w:t>
      </w:r>
      <w:r>
        <w:rPr>
          <w:b/>
        </w:rPr>
        <w:t xml:space="preserve">- </w:t>
      </w:r>
      <w:r w:rsidRPr="00802B6B">
        <w:rPr>
          <w:b/>
        </w:rPr>
        <w:t xml:space="preserve">COLCHESTER HOSPITAL UNIVERSITY NHS </w:t>
      </w:r>
      <w:r>
        <w:rPr>
          <w:b/>
        </w:rPr>
        <w:t xml:space="preserve">FOUNDATION </w:t>
      </w:r>
      <w:r w:rsidRPr="00802B6B">
        <w:rPr>
          <w:b/>
        </w:rPr>
        <w:t xml:space="preserve">TRUST </w:t>
      </w:r>
    </w:p>
    <w:p w:rsidR="00907652" w:rsidRPr="00802B6B" w:rsidRDefault="00907652" w:rsidP="00907652">
      <w:pPr>
        <w:spacing w:after="120" w:line="240" w:lineRule="auto"/>
        <w:rPr>
          <w:b/>
          <w:u w:val="single"/>
        </w:rPr>
      </w:pPr>
      <w:r w:rsidRPr="00802B6B">
        <w:rPr>
          <w:b/>
          <w:u w:val="single"/>
        </w:rPr>
        <w:t>Overview</w:t>
      </w:r>
    </w:p>
    <w:p w:rsidR="00907652" w:rsidRPr="00802B6B" w:rsidRDefault="00907652" w:rsidP="00907652">
      <w:pPr>
        <w:spacing w:after="120" w:line="240" w:lineRule="auto"/>
      </w:pPr>
      <w:r w:rsidRPr="00802B6B">
        <w:t xml:space="preserve">This is a time limited team established to provide strategic direction, coordination between all organisations, and external assurance in order to resolve all concerns associated with cancer services at Colchester Hospital University </w:t>
      </w:r>
      <w:r>
        <w:t xml:space="preserve">NHS </w:t>
      </w:r>
      <w:r w:rsidRPr="00802B6B">
        <w:t>Foundation Trust</w:t>
      </w:r>
      <w:r>
        <w:t>.</w:t>
      </w:r>
    </w:p>
    <w:p w:rsidR="00907652" w:rsidRPr="00802B6B" w:rsidRDefault="00907652" w:rsidP="00907652">
      <w:pPr>
        <w:spacing w:after="120" w:line="240" w:lineRule="auto"/>
        <w:rPr>
          <w:b/>
          <w:u w:val="single"/>
        </w:rPr>
      </w:pPr>
    </w:p>
    <w:p w:rsidR="00907652" w:rsidRPr="00802B6B" w:rsidRDefault="00907652" w:rsidP="00907652">
      <w:pPr>
        <w:spacing w:after="120" w:line="240" w:lineRule="auto"/>
        <w:rPr>
          <w:b/>
          <w:u w:val="single"/>
        </w:rPr>
      </w:pPr>
      <w:r w:rsidRPr="00802B6B">
        <w:rPr>
          <w:b/>
          <w:u w:val="single"/>
        </w:rPr>
        <w:t>Background:</w:t>
      </w:r>
    </w:p>
    <w:p w:rsidR="00907652" w:rsidRPr="00802B6B" w:rsidRDefault="00907652" w:rsidP="00907652">
      <w:pPr>
        <w:spacing w:after="120" w:line="240" w:lineRule="auto"/>
      </w:pPr>
      <w:r w:rsidRPr="00802B6B">
        <w:t xml:space="preserve">In response to an investigation carried out by the Care Quality Commission (CQC) into Cancer care at Colchester Hospital University </w:t>
      </w:r>
      <w:r>
        <w:t xml:space="preserve">NHS </w:t>
      </w:r>
      <w:r w:rsidRPr="00802B6B">
        <w:t>Foundation Trust (CHUFT) a multi-agency Risk Summit was recently held. The CQC report relates to the quality and safety of cancer services provided.</w:t>
      </w:r>
    </w:p>
    <w:p w:rsidR="00907652" w:rsidRPr="00802B6B" w:rsidRDefault="00907652" w:rsidP="00907652">
      <w:pPr>
        <w:spacing w:after="120" w:line="240" w:lineRule="auto"/>
      </w:pPr>
      <w:r w:rsidRPr="00802B6B">
        <w:t>It has been agreed by the Risk Summit that the Risk Summit should cease in its current format and be replaced with an incident management structure. This strategic Incident Management Team aims to continue the undertakings of the risk summit</w:t>
      </w:r>
      <w:r w:rsidR="006D6A6E">
        <w:t>.</w:t>
      </w:r>
      <w:r w:rsidRPr="00802B6B">
        <w:t xml:space="preserve"> </w:t>
      </w:r>
    </w:p>
    <w:p w:rsidR="00907652" w:rsidRPr="00802B6B" w:rsidRDefault="00907652" w:rsidP="00907652">
      <w:pPr>
        <w:spacing w:after="120" w:line="240" w:lineRule="auto"/>
        <w:rPr>
          <w:b/>
          <w:u w:val="single"/>
        </w:rPr>
      </w:pPr>
    </w:p>
    <w:p w:rsidR="00907652" w:rsidRPr="00802B6B" w:rsidRDefault="00907652" w:rsidP="00907652">
      <w:pPr>
        <w:spacing w:after="120" w:line="240" w:lineRule="auto"/>
        <w:rPr>
          <w:b/>
          <w:u w:val="single"/>
        </w:rPr>
      </w:pPr>
      <w:r w:rsidRPr="00802B6B">
        <w:rPr>
          <w:b/>
          <w:u w:val="single"/>
        </w:rPr>
        <w:t>Purpose of the IMT:</w:t>
      </w:r>
    </w:p>
    <w:p w:rsidR="00907652" w:rsidRPr="00802B6B" w:rsidRDefault="00907652" w:rsidP="00907652">
      <w:pPr>
        <w:spacing w:after="120" w:line="240" w:lineRule="auto"/>
      </w:pPr>
      <w:r w:rsidRPr="00802B6B">
        <w:t>The aims of the IMT are:</w:t>
      </w:r>
    </w:p>
    <w:p w:rsidR="00907652" w:rsidRPr="00802B6B" w:rsidRDefault="00907652" w:rsidP="00907652">
      <w:pPr>
        <w:pStyle w:val="ListParagraph"/>
        <w:numPr>
          <w:ilvl w:val="0"/>
          <w:numId w:val="8"/>
        </w:numPr>
        <w:spacing w:after="120"/>
        <w:contextualSpacing/>
      </w:pPr>
      <w:r w:rsidRPr="00802B6B">
        <w:t xml:space="preserve">Provide strategic leadership and accountability to resolve any concerns, identifying all strategic and operational objectives to manage the incident and maintaining a comprehensive action plan. </w:t>
      </w:r>
    </w:p>
    <w:p w:rsidR="00907652" w:rsidRPr="00802B6B" w:rsidRDefault="00907652" w:rsidP="00907652">
      <w:pPr>
        <w:pStyle w:val="ListParagraph"/>
        <w:spacing w:after="120"/>
      </w:pPr>
    </w:p>
    <w:p w:rsidR="00907652" w:rsidRPr="00802B6B" w:rsidRDefault="00907652" w:rsidP="00907652">
      <w:pPr>
        <w:pStyle w:val="ListParagraph"/>
        <w:numPr>
          <w:ilvl w:val="0"/>
          <w:numId w:val="8"/>
        </w:numPr>
        <w:spacing w:after="120"/>
        <w:contextualSpacing/>
      </w:pPr>
      <w:r w:rsidRPr="00802B6B">
        <w:t xml:space="preserve">Ensure clear and regular communication and effective co-ordination between all members of the Incident Management Team (IMT). </w:t>
      </w:r>
    </w:p>
    <w:p w:rsidR="00907652" w:rsidRPr="00802B6B" w:rsidRDefault="00907652" w:rsidP="00907652">
      <w:pPr>
        <w:pStyle w:val="ListParagraph"/>
        <w:spacing w:after="120"/>
      </w:pPr>
    </w:p>
    <w:p w:rsidR="00907652" w:rsidRPr="00802B6B" w:rsidRDefault="00907652" w:rsidP="00907652">
      <w:pPr>
        <w:pStyle w:val="ListParagraph"/>
        <w:numPr>
          <w:ilvl w:val="0"/>
          <w:numId w:val="8"/>
        </w:numPr>
        <w:spacing w:after="120"/>
        <w:contextualSpacing/>
      </w:pPr>
      <w:r w:rsidRPr="00802B6B">
        <w:t xml:space="preserve">To ensure clinical quality and patient safety of cancer services at Colchester Hospital and to provide public reassurance, including;  </w:t>
      </w:r>
    </w:p>
    <w:p w:rsidR="00907652" w:rsidRPr="00802B6B" w:rsidRDefault="00907652" w:rsidP="00907652">
      <w:pPr>
        <w:pStyle w:val="ListParagraph"/>
      </w:pPr>
    </w:p>
    <w:p w:rsidR="00907652" w:rsidRPr="00802B6B" w:rsidRDefault="00907652" w:rsidP="00907652">
      <w:pPr>
        <w:pStyle w:val="ListParagraph"/>
        <w:numPr>
          <w:ilvl w:val="0"/>
          <w:numId w:val="11"/>
        </w:numPr>
        <w:spacing w:after="120"/>
        <w:contextualSpacing/>
      </w:pPr>
      <w:r w:rsidRPr="00802B6B">
        <w:t>To determine the actions necessary to secure and assure the safe and effective management of the current cancer pathway.</w:t>
      </w:r>
    </w:p>
    <w:p w:rsidR="00907652" w:rsidRPr="00802B6B" w:rsidRDefault="00907652" w:rsidP="00907652">
      <w:pPr>
        <w:pStyle w:val="ListParagraph"/>
      </w:pPr>
    </w:p>
    <w:p w:rsidR="00907652" w:rsidRPr="00802B6B" w:rsidRDefault="00907652" w:rsidP="00907652">
      <w:pPr>
        <w:pStyle w:val="ListParagraph"/>
        <w:numPr>
          <w:ilvl w:val="0"/>
          <w:numId w:val="11"/>
        </w:numPr>
        <w:spacing w:after="120"/>
        <w:contextualSpacing/>
      </w:pPr>
      <w:r w:rsidRPr="00802B6B">
        <w:t>To determine the actions necessary to carry out any necessary retrospective reviews of cancer pathway management.</w:t>
      </w:r>
    </w:p>
    <w:p w:rsidR="00907652" w:rsidRPr="00802B6B" w:rsidRDefault="00907652" w:rsidP="00907652">
      <w:pPr>
        <w:pStyle w:val="ListParagraph"/>
      </w:pPr>
    </w:p>
    <w:p w:rsidR="00907652" w:rsidRPr="00802B6B" w:rsidRDefault="00907652" w:rsidP="00907652">
      <w:pPr>
        <w:pStyle w:val="ListParagraph"/>
        <w:numPr>
          <w:ilvl w:val="0"/>
          <w:numId w:val="8"/>
        </w:numPr>
        <w:spacing w:after="120"/>
        <w:contextualSpacing/>
      </w:pPr>
      <w:r w:rsidRPr="00802B6B">
        <w:t xml:space="preserve">Provide oversight for the effective completion of actions agreed under 3 above. </w:t>
      </w:r>
    </w:p>
    <w:p w:rsidR="00907652" w:rsidRPr="00802B6B" w:rsidRDefault="00907652" w:rsidP="00907652">
      <w:pPr>
        <w:pStyle w:val="ListParagraph"/>
      </w:pPr>
    </w:p>
    <w:p w:rsidR="00907652" w:rsidRPr="00802B6B" w:rsidRDefault="00907652" w:rsidP="00907652">
      <w:pPr>
        <w:pStyle w:val="ListParagraph"/>
        <w:numPr>
          <w:ilvl w:val="0"/>
          <w:numId w:val="8"/>
        </w:numPr>
        <w:spacing w:after="120"/>
        <w:contextualSpacing/>
      </w:pPr>
      <w:r w:rsidRPr="00802B6B">
        <w:t xml:space="preserve">To direct all undertakings of the operational support group, operating as a subcommittee of the IMT, ensuring the delivery of the work programme. Receiving a regular update of the operational action plan. To determine the number of task and finish groups necessary to complete actions. </w:t>
      </w:r>
    </w:p>
    <w:p w:rsidR="00907652" w:rsidRPr="00802B6B" w:rsidRDefault="00907652" w:rsidP="00907652">
      <w:pPr>
        <w:pStyle w:val="ListParagraph"/>
      </w:pPr>
    </w:p>
    <w:p w:rsidR="00907652" w:rsidRDefault="00907652" w:rsidP="00907652">
      <w:pPr>
        <w:pStyle w:val="ListParagraph"/>
        <w:numPr>
          <w:ilvl w:val="0"/>
          <w:numId w:val="8"/>
        </w:numPr>
        <w:spacing w:after="120"/>
        <w:contextualSpacing/>
      </w:pPr>
      <w:r w:rsidRPr="00802B6B">
        <w:t>To agree how the work of the IMT will be communicated to patients and public, including the conduct of any necessary patient recall exercises.</w:t>
      </w:r>
    </w:p>
    <w:p w:rsidR="00907652" w:rsidRPr="00B673B4" w:rsidRDefault="00907652" w:rsidP="00907652">
      <w:pPr>
        <w:pStyle w:val="ListParagraph"/>
      </w:pPr>
    </w:p>
    <w:p w:rsidR="00907652" w:rsidRPr="00802B6B" w:rsidRDefault="00907652" w:rsidP="00907652">
      <w:pPr>
        <w:pStyle w:val="ListParagraph"/>
        <w:numPr>
          <w:ilvl w:val="0"/>
          <w:numId w:val="8"/>
        </w:numPr>
        <w:spacing w:after="120"/>
        <w:contextualSpacing/>
      </w:pPr>
      <w:r>
        <w:t>To support the undertakings of the Essex Police on-going investigation as required</w:t>
      </w:r>
    </w:p>
    <w:p w:rsidR="00907652" w:rsidRPr="00802B6B" w:rsidRDefault="00907652" w:rsidP="00907652">
      <w:pPr>
        <w:pStyle w:val="ListParagraph"/>
        <w:spacing w:after="120"/>
      </w:pPr>
    </w:p>
    <w:p w:rsidR="00907652" w:rsidRDefault="00907652" w:rsidP="00907652">
      <w:pPr>
        <w:pStyle w:val="ListParagraph"/>
        <w:numPr>
          <w:ilvl w:val="0"/>
          <w:numId w:val="8"/>
        </w:numPr>
        <w:spacing w:after="120"/>
        <w:contextualSpacing/>
      </w:pPr>
      <w:r w:rsidRPr="00802B6B">
        <w:t>Maintain a log of all decisions, timescales and outcomes.</w:t>
      </w:r>
    </w:p>
    <w:p w:rsidR="00907652" w:rsidRPr="00B673B4" w:rsidRDefault="00907652" w:rsidP="00907652">
      <w:pPr>
        <w:pStyle w:val="ListParagraph"/>
      </w:pPr>
    </w:p>
    <w:p w:rsidR="00907652" w:rsidRDefault="00907652" w:rsidP="00907652">
      <w:pPr>
        <w:pStyle w:val="ListParagraph"/>
        <w:numPr>
          <w:ilvl w:val="0"/>
          <w:numId w:val="8"/>
        </w:numPr>
        <w:spacing w:after="120"/>
        <w:contextualSpacing/>
      </w:pPr>
      <w:r w:rsidRPr="00802B6B">
        <w:t xml:space="preserve">The conduct of the meeting is confidential but there will be agreement to ensure that there is regular public awareness of the work of the IMT and regular publicly available briefings.  </w:t>
      </w:r>
    </w:p>
    <w:p w:rsidR="00907652" w:rsidRPr="00802B6B" w:rsidRDefault="00907652" w:rsidP="00907652">
      <w:pPr>
        <w:pStyle w:val="ListParagraph"/>
        <w:spacing w:after="120"/>
        <w:ind w:left="360"/>
      </w:pPr>
    </w:p>
    <w:p w:rsidR="00907652" w:rsidRPr="00802B6B" w:rsidRDefault="00907652" w:rsidP="00907652">
      <w:pPr>
        <w:spacing w:after="120" w:line="240" w:lineRule="auto"/>
        <w:rPr>
          <w:b/>
          <w:u w:val="single"/>
        </w:rPr>
      </w:pPr>
      <w:r w:rsidRPr="00802B6B">
        <w:rPr>
          <w:b/>
          <w:u w:val="single"/>
        </w:rPr>
        <w:t>Governance</w:t>
      </w:r>
    </w:p>
    <w:p w:rsidR="00907652" w:rsidRDefault="00907652" w:rsidP="00907652">
      <w:pPr>
        <w:pStyle w:val="NoSpacing"/>
        <w:rPr>
          <w:rFonts w:ascii="Arial" w:hAnsi="Arial" w:cs="Arial"/>
        </w:rPr>
      </w:pPr>
      <w:r w:rsidRPr="0055143C">
        <w:rPr>
          <w:rFonts w:ascii="Arial" w:hAnsi="Arial" w:cs="Arial"/>
        </w:rPr>
        <w:t xml:space="preserve">The chair of the IMT reserves the right to request that the CHUFT representatives withdraw from the meeting if an issue requires confidential discussion between the regulators and commissioning members.  Organisations can change representatives with the agreement of the Chair, and the Chair may request a change to representation. </w:t>
      </w:r>
    </w:p>
    <w:p w:rsidR="00907652" w:rsidRPr="0055143C" w:rsidRDefault="00907652" w:rsidP="00907652">
      <w:pPr>
        <w:pStyle w:val="NoSpacing"/>
        <w:rPr>
          <w:rFonts w:ascii="Arial" w:hAnsi="Arial" w:cs="Arial"/>
        </w:rPr>
      </w:pPr>
    </w:p>
    <w:p w:rsidR="00907652" w:rsidRPr="0055143C" w:rsidRDefault="00907652" w:rsidP="00907652">
      <w:pPr>
        <w:pStyle w:val="NoSpacing"/>
        <w:rPr>
          <w:rFonts w:ascii="Arial" w:hAnsi="Arial" w:cs="Arial"/>
        </w:rPr>
      </w:pPr>
      <w:r w:rsidRPr="0055143C">
        <w:rPr>
          <w:rFonts w:ascii="Arial" w:hAnsi="Arial" w:cs="Arial"/>
        </w:rPr>
        <w:t xml:space="preserve">All members of the IMT will coordinate actions and no member organisation will take significant action without the knowledge and/or agreement of the IMT as appropriate. </w:t>
      </w:r>
    </w:p>
    <w:p w:rsidR="00907652" w:rsidRDefault="00907652" w:rsidP="00907652">
      <w:pPr>
        <w:pStyle w:val="NoSpacing"/>
        <w:rPr>
          <w:rFonts w:ascii="Arial" w:hAnsi="Arial" w:cs="Arial"/>
        </w:rPr>
      </w:pPr>
      <w:r w:rsidRPr="0055143C">
        <w:rPr>
          <w:rFonts w:ascii="Arial" w:hAnsi="Arial" w:cs="Arial"/>
        </w:rPr>
        <w:t xml:space="preserve">All IMT member organisations are required to provide a formal update on progress and actions outstanding at each IMT meeting. The NHS community, i.e., CHUFT, CCG and NHS </w:t>
      </w:r>
    </w:p>
    <w:p w:rsidR="00907652" w:rsidRDefault="00907652" w:rsidP="00907652">
      <w:pPr>
        <w:pStyle w:val="NoSpacing"/>
        <w:rPr>
          <w:rFonts w:ascii="Arial" w:hAnsi="Arial" w:cs="Arial"/>
        </w:rPr>
      </w:pPr>
      <w:r w:rsidRPr="0055143C">
        <w:rPr>
          <w:rFonts w:ascii="Arial" w:hAnsi="Arial" w:cs="Arial"/>
        </w:rPr>
        <w:t xml:space="preserve">England will report through the operational group action plan. </w:t>
      </w:r>
    </w:p>
    <w:p w:rsidR="00907652" w:rsidRPr="0055143C" w:rsidRDefault="00907652" w:rsidP="00907652">
      <w:pPr>
        <w:pStyle w:val="NoSpacing"/>
        <w:rPr>
          <w:rFonts w:ascii="Arial" w:hAnsi="Arial" w:cs="Arial"/>
        </w:rPr>
      </w:pPr>
    </w:p>
    <w:p w:rsidR="00907652" w:rsidRPr="0055143C" w:rsidRDefault="00907652" w:rsidP="00907652">
      <w:pPr>
        <w:pStyle w:val="NoSpacing"/>
        <w:rPr>
          <w:rFonts w:ascii="Arial" w:hAnsi="Arial" w:cs="Arial"/>
        </w:rPr>
      </w:pPr>
      <w:r w:rsidRPr="0055143C">
        <w:rPr>
          <w:rFonts w:ascii="Arial" w:hAnsi="Arial" w:cs="Arial"/>
        </w:rPr>
        <w:t xml:space="preserve">The IMT will report to Midlands &amp; East Regional Director / Executive Team as required. The IMT will also report to senior levels of partner organisations. </w:t>
      </w:r>
    </w:p>
    <w:p w:rsidR="00907652" w:rsidRPr="00802B6B" w:rsidRDefault="00907652" w:rsidP="00907652">
      <w:pPr>
        <w:spacing w:after="120" w:line="240" w:lineRule="auto"/>
      </w:pPr>
    </w:p>
    <w:p w:rsidR="00907652" w:rsidRDefault="00907652" w:rsidP="00907652">
      <w:pPr>
        <w:spacing w:after="120" w:line="240" w:lineRule="auto"/>
        <w:rPr>
          <w:b/>
          <w:u w:val="single"/>
        </w:rPr>
      </w:pPr>
      <w:r w:rsidRPr="00802B6B">
        <w:rPr>
          <w:b/>
          <w:u w:val="single"/>
        </w:rPr>
        <w:t>Membership</w:t>
      </w:r>
    </w:p>
    <w:p w:rsidR="00907652" w:rsidRPr="00802B6B" w:rsidRDefault="00907652" w:rsidP="00907652">
      <w:pPr>
        <w:spacing w:after="120" w:line="240" w:lineRule="auto"/>
        <w:rPr>
          <w:b/>
          <w:u w:val="single"/>
        </w:rPr>
      </w:pPr>
    </w:p>
    <w:p w:rsidR="00907652" w:rsidRPr="00802B6B" w:rsidRDefault="00907652" w:rsidP="00907652">
      <w:pPr>
        <w:spacing w:after="120" w:line="240" w:lineRule="auto"/>
        <w:rPr>
          <w:i/>
          <w:u w:val="single"/>
        </w:rPr>
      </w:pPr>
      <w:r w:rsidRPr="00802B6B">
        <w:rPr>
          <w:i/>
          <w:u w:val="single"/>
        </w:rPr>
        <w:t>NHS England</w:t>
      </w:r>
    </w:p>
    <w:p w:rsidR="00907652" w:rsidRPr="00802B6B" w:rsidRDefault="00907652" w:rsidP="00907652">
      <w:pPr>
        <w:pStyle w:val="ListParagraph"/>
        <w:numPr>
          <w:ilvl w:val="0"/>
          <w:numId w:val="9"/>
        </w:numPr>
        <w:spacing w:after="120"/>
        <w:contextualSpacing/>
      </w:pPr>
      <w:r w:rsidRPr="00802B6B">
        <w:t xml:space="preserve">Andrew Pike, </w:t>
      </w:r>
      <w:r>
        <w:t xml:space="preserve">Essex </w:t>
      </w:r>
      <w:r w:rsidRPr="00802B6B">
        <w:t>Area Team Director &amp; Chair</w:t>
      </w:r>
    </w:p>
    <w:p w:rsidR="00907652" w:rsidRPr="00802B6B" w:rsidRDefault="00907652" w:rsidP="00907652">
      <w:pPr>
        <w:pStyle w:val="ListParagraph"/>
        <w:numPr>
          <w:ilvl w:val="0"/>
          <w:numId w:val="9"/>
        </w:numPr>
        <w:spacing w:after="120"/>
        <w:contextualSpacing/>
      </w:pPr>
      <w:r w:rsidRPr="00802B6B">
        <w:t>David Levy, NHS</w:t>
      </w:r>
      <w:r>
        <w:t xml:space="preserve"> </w:t>
      </w:r>
      <w:r w:rsidRPr="00802B6B">
        <w:t>E</w:t>
      </w:r>
      <w:r>
        <w:t>ngland</w:t>
      </w:r>
      <w:r w:rsidRPr="00802B6B">
        <w:t xml:space="preserve"> Regional Medical Director</w:t>
      </w:r>
    </w:p>
    <w:p w:rsidR="00907652" w:rsidRPr="00802B6B" w:rsidRDefault="00907652" w:rsidP="00907652">
      <w:pPr>
        <w:pStyle w:val="ListParagraph"/>
        <w:numPr>
          <w:ilvl w:val="0"/>
          <w:numId w:val="9"/>
        </w:numPr>
        <w:spacing w:after="120"/>
        <w:contextualSpacing/>
      </w:pPr>
      <w:r w:rsidRPr="00802B6B">
        <w:t xml:space="preserve">Dr Christine MacLeod, </w:t>
      </w:r>
      <w:r>
        <w:t xml:space="preserve">Essex </w:t>
      </w:r>
      <w:r w:rsidRPr="00802B6B">
        <w:t xml:space="preserve">Area Team Medical Director </w:t>
      </w:r>
    </w:p>
    <w:p w:rsidR="00907652" w:rsidRPr="00802B6B" w:rsidRDefault="00907652" w:rsidP="00907652">
      <w:pPr>
        <w:pStyle w:val="ListParagraph"/>
        <w:numPr>
          <w:ilvl w:val="0"/>
          <w:numId w:val="9"/>
        </w:numPr>
        <w:spacing w:after="120"/>
        <w:contextualSpacing/>
      </w:pPr>
      <w:r w:rsidRPr="00802B6B">
        <w:t>Pol Tone</w:t>
      </w:r>
      <w:r>
        <w:t>r</w:t>
      </w:r>
      <w:r w:rsidRPr="00802B6B">
        <w:t>,</w:t>
      </w:r>
      <w:r>
        <w:t xml:space="preserve"> Essex</w:t>
      </w:r>
      <w:r w:rsidRPr="00802B6B">
        <w:t xml:space="preserve"> Area Team Nurse Director</w:t>
      </w:r>
    </w:p>
    <w:p w:rsidR="00907652" w:rsidRDefault="00907652" w:rsidP="00907652">
      <w:pPr>
        <w:pStyle w:val="ListParagraph"/>
        <w:numPr>
          <w:ilvl w:val="0"/>
          <w:numId w:val="9"/>
        </w:numPr>
        <w:spacing w:after="120"/>
        <w:contextualSpacing/>
      </w:pPr>
      <w:r w:rsidRPr="00802B6B">
        <w:t xml:space="preserve">Chris Kerrigan, </w:t>
      </w:r>
      <w:r>
        <w:t xml:space="preserve">Essex </w:t>
      </w:r>
      <w:r w:rsidRPr="00802B6B">
        <w:t>Area Team Director of Operations</w:t>
      </w:r>
    </w:p>
    <w:p w:rsidR="00907652" w:rsidRPr="00802B6B" w:rsidRDefault="00907652" w:rsidP="00907652">
      <w:pPr>
        <w:pStyle w:val="ListParagraph"/>
        <w:spacing w:after="120"/>
      </w:pPr>
    </w:p>
    <w:p w:rsidR="00907652" w:rsidRPr="00802B6B" w:rsidRDefault="00907652" w:rsidP="00907652">
      <w:pPr>
        <w:spacing w:after="120" w:line="240" w:lineRule="auto"/>
        <w:rPr>
          <w:u w:val="single"/>
        </w:rPr>
      </w:pPr>
      <w:r w:rsidRPr="00802B6B">
        <w:rPr>
          <w:i/>
          <w:u w:val="single"/>
        </w:rPr>
        <w:t>North East Essex C</w:t>
      </w:r>
      <w:r>
        <w:rPr>
          <w:i/>
          <w:u w:val="single"/>
        </w:rPr>
        <w:t xml:space="preserve">linical </w:t>
      </w:r>
      <w:r w:rsidRPr="00802B6B">
        <w:rPr>
          <w:i/>
          <w:u w:val="single"/>
        </w:rPr>
        <w:t>C</w:t>
      </w:r>
      <w:r>
        <w:rPr>
          <w:i/>
          <w:u w:val="single"/>
        </w:rPr>
        <w:t xml:space="preserve">ommissioning </w:t>
      </w:r>
      <w:r w:rsidRPr="00802B6B">
        <w:rPr>
          <w:i/>
          <w:u w:val="single"/>
        </w:rPr>
        <w:t>G</w:t>
      </w:r>
      <w:r>
        <w:rPr>
          <w:i/>
          <w:u w:val="single"/>
        </w:rPr>
        <w:t>roup</w:t>
      </w:r>
    </w:p>
    <w:p w:rsidR="00907652" w:rsidRDefault="00907652" w:rsidP="00907652">
      <w:pPr>
        <w:pStyle w:val="ListParagraph"/>
        <w:numPr>
          <w:ilvl w:val="0"/>
          <w:numId w:val="10"/>
        </w:numPr>
        <w:spacing w:after="120"/>
        <w:contextualSpacing/>
      </w:pPr>
      <w:r w:rsidRPr="00802B6B">
        <w:lastRenderedPageBreak/>
        <w:t>Dr Shane Gordon, Chief Officer &amp; Chair Operational Group</w:t>
      </w:r>
      <w:r>
        <w:t xml:space="preserve"> and Deputy Chair IMT</w:t>
      </w:r>
    </w:p>
    <w:p w:rsidR="00907652" w:rsidRDefault="00907652" w:rsidP="00907652">
      <w:pPr>
        <w:pStyle w:val="ListParagraph"/>
        <w:numPr>
          <w:ilvl w:val="0"/>
          <w:numId w:val="10"/>
        </w:numPr>
        <w:spacing w:after="120"/>
        <w:contextualSpacing/>
      </w:pPr>
      <w:r>
        <w:t>Sam Hepplewhite, Chief Operating Officer</w:t>
      </w:r>
    </w:p>
    <w:p w:rsidR="00907652" w:rsidRDefault="00907652" w:rsidP="00907652">
      <w:pPr>
        <w:pStyle w:val="ListParagraph"/>
        <w:numPr>
          <w:ilvl w:val="0"/>
          <w:numId w:val="10"/>
        </w:numPr>
        <w:spacing w:after="120"/>
        <w:contextualSpacing/>
      </w:pPr>
      <w:r>
        <w:t>Dan Hale, Head of Emergency Planning</w:t>
      </w:r>
    </w:p>
    <w:p w:rsidR="00907652" w:rsidRPr="00802B6B" w:rsidRDefault="00907652" w:rsidP="00907652">
      <w:pPr>
        <w:pStyle w:val="ListParagraph"/>
        <w:spacing w:after="120"/>
      </w:pPr>
    </w:p>
    <w:p w:rsidR="00907652" w:rsidRPr="00802B6B" w:rsidRDefault="00907652" w:rsidP="00907652">
      <w:pPr>
        <w:spacing w:after="120" w:line="240" w:lineRule="auto"/>
        <w:rPr>
          <w:i/>
          <w:u w:val="single"/>
        </w:rPr>
      </w:pPr>
      <w:r w:rsidRPr="00802B6B">
        <w:rPr>
          <w:i/>
          <w:u w:val="single"/>
        </w:rPr>
        <w:t>C</w:t>
      </w:r>
      <w:r>
        <w:rPr>
          <w:i/>
          <w:u w:val="single"/>
        </w:rPr>
        <w:t xml:space="preserve">olchester </w:t>
      </w:r>
      <w:r w:rsidRPr="00802B6B">
        <w:rPr>
          <w:i/>
          <w:u w:val="single"/>
        </w:rPr>
        <w:t>H</w:t>
      </w:r>
      <w:r>
        <w:rPr>
          <w:i/>
          <w:u w:val="single"/>
        </w:rPr>
        <w:t xml:space="preserve">ospital </w:t>
      </w:r>
      <w:r w:rsidRPr="00802B6B">
        <w:rPr>
          <w:i/>
          <w:u w:val="single"/>
        </w:rPr>
        <w:t>U</w:t>
      </w:r>
      <w:r>
        <w:rPr>
          <w:i/>
          <w:u w:val="single"/>
        </w:rPr>
        <w:t xml:space="preserve">niversity </w:t>
      </w:r>
      <w:r w:rsidRPr="00802B6B">
        <w:rPr>
          <w:i/>
          <w:u w:val="single"/>
        </w:rPr>
        <w:t>F</w:t>
      </w:r>
      <w:r>
        <w:rPr>
          <w:i/>
          <w:u w:val="single"/>
        </w:rPr>
        <w:t>oundation Trust</w:t>
      </w:r>
    </w:p>
    <w:p w:rsidR="00907652" w:rsidRPr="00802B6B" w:rsidRDefault="00907652" w:rsidP="00907652">
      <w:pPr>
        <w:pStyle w:val="ListParagraph"/>
        <w:numPr>
          <w:ilvl w:val="0"/>
          <w:numId w:val="10"/>
        </w:numPr>
        <w:spacing w:after="120"/>
        <w:contextualSpacing/>
      </w:pPr>
      <w:r w:rsidRPr="00802B6B">
        <w:t>Dr Gordon Coutts, Chief Executive</w:t>
      </w:r>
    </w:p>
    <w:p w:rsidR="00907652" w:rsidRPr="00802B6B" w:rsidRDefault="00907652" w:rsidP="00907652">
      <w:pPr>
        <w:pStyle w:val="ListParagraph"/>
        <w:numPr>
          <w:ilvl w:val="0"/>
          <w:numId w:val="10"/>
        </w:numPr>
        <w:spacing w:after="120"/>
        <w:contextualSpacing/>
      </w:pPr>
      <w:r w:rsidRPr="00802B6B">
        <w:t>Dr Sean MacDonnell, Medical Director</w:t>
      </w:r>
    </w:p>
    <w:p w:rsidR="00907652" w:rsidRPr="00AB00B5" w:rsidRDefault="00907652" w:rsidP="00907652">
      <w:pPr>
        <w:pStyle w:val="ListParagraph"/>
        <w:numPr>
          <w:ilvl w:val="0"/>
          <w:numId w:val="10"/>
        </w:numPr>
        <w:spacing w:after="120"/>
        <w:contextualSpacing/>
      </w:pPr>
      <w:r w:rsidRPr="00802B6B">
        <w:t>Carmel Connell, Associate Director – Service Improvement</w:t>
      </w:r>
    </w:p>
    <w:p w:rsidR="00907652" w:rsidRPr="00802B6B" w:rsidRDefault="00907652" w:rsidP="00907652">
      <w:pPr>
        <w:pStyle w:val="ListParagraph"/>
        <w:spacing w:after="120"/>
      </w:pPr>
    </w:p>
    <w:p w:rsidR="00907652" w:rsidRPr="00802B6B" w:rsidRDefault="00907652" w:rsidP="00907652">
      <w:pPr>
        <w:spacing w:after="120" w:line="240" w:lineRule="auto"/>
        <w:rPr>
          <w:i/>
          <w:u w:val="single"/>
        </w:rPr>
      </w:pPr>
      <w:r w:rsidRPr="00802B6B">
        <w:rPr>
          <w:i/>
          <w:u w:val="single"/>
        </w:rPr>
        <w:t>E</w:t>
      </w:r>
      <w:r>
        <w:rPr>
          <w:i/>
          <w:u w:val="single"/>
        </w:rPr>
        <w:t xml:space="preserve">ast </w:t>
      </w:r>
      <w:r w:rsidRPr="00802B6B">
        <w:rPr>
          <w:i/>
          <w:u w:val="single"/>
        </w:rPr>
        <w:t>o</w:t>
      </w:r>
      <w:r>
        <w:rPr>
          <w:i/>
          <w:u w:val="single"/>
        </w:rPr>
        <w:t xml:space="preserve">f </w:t>
      </w:r>
      <w:r w:rsidRPr="00802B6B">
        <w:rPr>
          <w:i/>
          <w:u w:val="single"/>
        </w:rPr>
        <w:t>E</w:t>
      </w:r>
      <w:r>
        <w:rPr>
          <w:i/>
          <w:u w:val="single"/>
        </w:rPr>
        <w:t xml:space="preserve">ngland </w:t>
      </w:r>
      <w:r w:rsidRPr="00802B6B">
        <w:rPr>
          <w:i/>
          <w:u w:val="single"/>
        </w:rPr>
        <w:t>Cancer Network</w:t>
      </w:r>
    </w:p>
    <w:p w:rsidR="00907652" w:rsidRDefault="00907652" w:rsidP="00907652">
      <w:pPr>
        <w:pStyle w:val="ListParagraph"/>
        <w:numPr>
          <w:ilvl w:val="0"/>
          <w:numId w:val="10"/>
        </w:numPr>
        <w:spacing w:after="120"/>
        <w:contextualSpacing/>
      </w:pPr>
      <w:r w:rsidRPr="00802B6B">
        <w:t>Dr Rory Harvey, Medical Director Strategic Cancer Network</w:t>
      </w:r>
    </w:p>
    <w:p w:rsidR="00907652" w:rsidRPr="00802B6B" w:rsidRDefault="00907652" w:rsidP="00907652">
      <w:pPr>
        <w:pStyle w:val="ListParagraph"/>
        <w:spacing w:after="120"/>
      </w:pPr>
    </w:p>
    <w:p w:rsidR="00907652" w:rsidRPr="00793FE1" w:rsidRDefault="00907652" w:rsidP="00907652">
      <w:pPr>
        <w:rPr>
          <w:rFonts w:eastAsia="Times New Roman"/>
          <w:u w:val="single"/>
        </w:rPr>
      </w:pPr>
      <w:r w:rsidRPr="00793FE1">
        <w:rPr>
          <w:rFonts w:eastAsia="Times New Roman"/>
          <w:u w:val="single"/>
        </w:rPr>
        <w:t xml:space="preserve">NHS Interim Management and Support </w:t>
      </w:r>
      <w:r>
        <w:rPr>
          <w:rFonts w:eastAsia="Times New Roman"/>
          <w:u w:val="single"/>
        </w:rPr>
        <w:t>S</w:t>
      </w:r>
      <w:r w:rsidRPr="00793FE1">
        <w:rPr>
          <w:rFonts w:eastAsia="Times New Roman"/>
          <w:u w:val="single"/>
        </w:rPr>
        <w:t>ervice Intensive Support Team for Cancer </w:t>
      </w:r>
    </w:p>
    <w:p w:rsidR="00907652" w:rsidRPr="00802B6B" w:rsidRDefault="00907652" w:rsidP="00907652">
      <w:pPr>
        <w:pStyle w:val="ListParagraph"/>
        <w:numPr>
          <w:ilvl w:val="0"/>
          <w:numId w:val="10"/>
        </w:numPr>
        <w:spacing w:after="120"/>
        <w:contextualSpacing/>
      </w:pPr>
      <w:r w:rsidRPr="00802B6B">
        <w:t xml:space="preserve">David Boothey </w:t>
      </w:r>
    </w:p>
    <w:p w:rsidR="00907652" w:rsidRPr="00802B6B" w:rsidRDefault="00907652" w:rsidP="00907652">
      <w:pPr>
        <w:spacing w:after="120" w:line="240" w:lineRule="auto"/>
      </w:pPr>
      <w:r w:rsidRPr="00802B6B">
        <w:rPr>
          <w:i/>
          <w:u w:val="single"/>
        </w:rPr>
        <w:t>Care Quality Commission</w:t>
      </w:r>
    </w:p>
    <w:p w:rsidR="00907652" w:rsidRDefault="00907652" w:rsidP="00907652">
      <w:pPr>
        <w:pStyle w:val="ListParagraph"/>
        <w:numPr>
          <w:ilvl w:val="0"/>
          <w:numId w:val="10"/>
        </w:numPr>
        <w:spacing w:after="120"/>
        <w:contextualSpacing/>
      </w:pPr>
      <w:r w:rsidRPr="00802B6B">
        <w:t>Maggie Hannelly</w:t>
      </w:r>
      <w:r w:rsidRPr="00AB00B5">
        <w:t>, Head of Regional Compliance</w:t>
      </w:r>
    </w:p>
    <w:p w:rsidR="00907652" w:rsidRPr="00802B6B" w:rsidRDefault="00907652" w:rsidP="00907652">
      <w:pPr>
        <w:pStyle w:val="ListParagraph"/>
        <w:spacing w:after="120"/>
      </w:pPr>
    </w:p>
    <w:p w:rsidR="00907652" w:rsidRPr="00802B6B" w:rsidRDefault="00907652" w:rsidP="00907652">
      <w:pPr>
        <w:spacing w:after="120" w:line="240" w:lineRule="auto"/>
      </w:pPr>
      <w:r w:rsidRPr="00802B6B">
        <w:rPr>
          <w:i/>
          <w:u w:val="single"/>
        </w:rPr>
        <w:t>Essex County Council</w:t>
      </w:r>
    </w:p>
    <w:p w:rsidR="00907652" w:rsidRPr="00AB00B5" w:rsidRDefault="00907652" w:rsidP="00907652">
      <w:pPr>
        <w:pStyle w:val="ListParagraph"/>
        <w:numPr>
          <w:ilvl w:val="0"/>
          <w:numId w:val="10"/>
        </w:numPr>
        <w:spacing w:after="120"/>
        <w:contextualSpacing/>
      </w:pPr>
      <w:r w:rsidRPr="00802B6B">
        <w:t>Angela Gibson,  Adult Social Care Lead</w:t>
      </w:r>
    </w:p>
    <w:p w:rsidR="00907652" w:rsidRPr="00802B6B" w:rsidRDefault="00907652" w:rsidP="00907652">
      <w:pPr>
        <w:pStyle w:val="ListParagraph"/>
        <w:spacing w:after="120"/>
      </w:pPr>
    </w:p>
    <w:p w:rsidR="00907652" w:rsidRPr="00802B6B" w:rsidRDefault="00907652" w:rsidP="00907652">
      <w:pPr>
        <w:spacing w:after="120" w:line="240" w:lineRule="auto"/>
      </w:pPr>
      <w:r w:rsidRPr="00802B6B">
        <w:rPr>
          <w:i/>
          <w:u w:val="single"/>
        </w:rPr>
        <w:t>Monitor</w:t>
      </w:r>
    </w:p>
    <w:p w:rsidR="00907652" w:rsidRPr="00802B6B" w:rsidRDefault="00907652" w:rsidP="00907652">
      <w:pPr>
        <w:pStyle w:val="ListParagraph"/>
        <w:numPr>
          <w:ilvl w:val="0"/>
          <w:numId w:val="10"/>
        </w:numPr>
        <w:spacing w:after="120"/>
        <w:contextualSpacing/>
      </w:pPr>
      <w:r w:rsidRPr="00802B6B">
        <w:t>Adam Cayley, Regional Director (Midlands &amp; East of England)</w:t>
      </w:r>
    </w:p>
    <w:p w:rsidR="00907652" w:rsidRPr="00AB00B5" w:rsidRDefault="00907652" w:rsidP="00907652">
      <w:pPr>
        <w:pStyle w:val="ListParagraph"/>
        <w:numPr>
          <w:ilvl w:val="0"/>
          <w:numId w:val="10"/>
        </w:numPr>
        <w:spacing w:after="120"/>
        <w:contextualSpacing/>
      </w:pPr>
      <w:r w:rsidRPr="00802B6B">
        <w:t>Naresh Chenani, Senior Regional Manager (Midlands &amp; East of England)</w:t>
      </w:r>
    </w:p>
    <w:p w:rsidR="00907652" w:rsidRPr="00802B6B" w:rsidRDefault="00907652" w:rsidP="00907652">
      <w:pPr>
        <w:pStyle w:val="ListParagraph"/>
        <w:spacing w:after="120"/>
      </w:pPr>
    </w:p>
    <w:p w:rsidR="00907652" w:rsidRPr="00802B6B" w:rsidRDefault="00907652" w:rsidP="00907652">
      <w:pPr>
        <w:spacing w:after="120" w:line="240" w:lineRule="auto"/>
      </w:pPr>
      <w:r w:rsidRPr="00802B6B">
        <w:rPr>
          <w:i/>
          <w:u w:val="single"/>
        </w:rPr>
        <w:t>Essex Police</w:t>
      </w:r>
    </w:p>
    <w:p w:rsidR="00907652" w:rsidRDefault="00907652" w:rsidP="00907652">
      <w:pPr>
        <w:pStyle w:val="ListParagraph"/>
        <w:numPr>
          <w:ilvl w:val="0"/>
          <w:numId w:val="10"/>
        </w:numPr>
        <w:spacing w:after="120"/>
        <w:contextualSpacing/>
      </w:pPr>
      <w:r w:rsidRPr="00802B6B">
        <w:t>Tracy Hawkings</w:t>
      </w:r>
      <w:r>
        <w:t xml:space="preserve">, </w:t>
      </w:r>
      <w:r w:rsidRPr="00FD0CD4">
        <w:t>Detective Superintendent</w:t>
      </w:r>
    </w:p>
    <w:p w:rsidR="00907652" w:rsidRPr="00802B6B" w:rsidRDefault="00907652" w:rsidP="00907652">
      <w:pPr>
        <w:pStyle w:val="ListParagraph"/>
        <w:spacing w:after="120"/>
      </w:pPr>
    </w:p>
    <w:p w:rsidR="00907652" w:rsidRPr="004B4338" w:rsidRDefault="00907652" w:rsidP="00907652">
      <w:pPr>
        <w:spacing w:after="120" w:line="240" w:lineRule="auto"/>
        <w:rPr>
          <w:i/>
          <w:u w:val="single"/>
        </w:rPr>
      </w:pPr>
      <w:r>
        <w:rPr>
          <w:i/>
          <w:u w:val="single"/>
        </w:rPr>
        <w:t>Healthwatch Essex - Patient Advocacy Representative</w:t>
      </w:r>
    </w:p>
    <w:p w:rsidR="00907652" w:rsidRDefault="00907652" w:rsidP="00907652">
      <w:pPr>
        <w:pStyle w:val="ListParagraph"/>
        <w:numPr>
          <w:ilvl w:val="0"/>
          <w:numId w:val="10"/>
        </w:numPr>
        <w:spacing w:after="120"/>
        <w:contextualSpacing/>
      </w:pPr>
      <w:r w:rsidRPr="00BE78CB">
        <w:t>Tom Nutt</w:t>
      </w:r>
      <w:r>
        <w:t>, Chief Executive Officer</w:t>
      </w:r>
    </w:p>
    <w:p w:rsidR="00907652" w:rsidRPr="00BE78CB" w:rsidRDefault="00907652" w:rsidP="00907652">
      <w:pPr>
        <w:pStyle w:val="ListParagraph"/>
        <w:spacing w:after="120"/>
      </w:pPr>
    </w:p>
    <w:p w:rsidR="00907652" w:rsidRPr="00802B6B" w:rsidRDefault="00907652" w:rsidP="00907652">
      <w:pPr>
        <w:spacing w:after="120" w:line="240" w:lineRule="auto"/>
        <w:rPr>
          <w:i/>
        </w:rPr>
      </w:pPr>
      <w:r>
        <w:rPr>
          <w:i/>
        </w:rPr>
        <w:t xml:space="preserve">(Note: </w:t>
      </w:r>
      <w:r w:rsidRPr="00802B6B">
        <w:rPr>
          <w:i/>
        </w:rPr>
        <w:t xml:space="preserve">The IMT may co-op any </w:t>
      </w:r>
      <w:r>
        <w:rPr>
          <w:i/>
        </w:rPr>
        <w:t>additional members as necessary)</w:t>
      </w:r>
    </w:p>
    <w:p w:rsidR="00907652" w:rsidRPr="00802B6B" w:rsidRDefault="00907652" w:rsidP="00907652">
      <w:pPr>
        <w:spacing w:after="120" w:line="240" w:lineRule="auto"/>
        <w:rPr>
          <w:b/>
          <w:u w:val="single"/>
        </w:rPr>
      </w:pPr>
      <w:r w:rsidRPr="00802B6B">
        <w:rPr>
          <w:b/>
          <w:u w:val="single"/>
        </w:rPr>
        <w:t>Quorum</w:t>
      </w:r>
    </w:p>
    <w:p w:rsidR="00907652" w:rsidRDefault="00907652" w:rsidP="00907652">
      <w:pPr>
        <w:spacing w:after="120" w:line="240" w:lineRule="auto"/>
      </w:pPr>
      <w:r w:rsidRPr="00802B6B">
        <w:t>The IMT will be quorate when attended by the Chair</w:t>
      </w:r>
      <w:r>
        <w:t xml:space="preserve"> </w:t>
      </w:r>
      <w:r w:rsidRPr="00802B6B">
        <w:t>or nominated deputy, plus three other members.</w:t>
      </w:r>
    </w:p>
    <w:p w:rsidR="00907652" w:rsidRDefault="00907652" w:rsidP="00907652">
      <w:pPr>
        <w:spacing w:after="120" w:line="240" w:lineRule="auto"/>
        <w:rPr>
          <w:b/>
          <w:u w:val="single"/>
        </w:rPr>
      </w:pPr>
    </w:p>
    <w:p w:rsidR="00907652" w:rsidRPr="00802B6B" w:rsidRDefault="00907652" w:rsidP="00907652">
      <w:pPr>
        <w:spacing w:after="120" w:line="240" w:lineRule="auto"/>
        <w:rPr>
          <w:b/>
          <w:u w:val="single"/>
        </w:rPr>
      </w:pPr>
      <w:r>
        <w:rPr>
          <w:b/>
          <w:u w:val="single"/>
        </w:rPr>
        <w:t>Operational &amp; Task Groups</w:t>
      </w:r>
    </w:p>
    <w:p w:rsidR="00907652" w:rsidRDefault="00907652" w:rsidP="00907652">
      <w:pPr>
        <w:spacing w:after="120" w:line="240" w:lineRule="auto"/>
      </w:pPr>
      <w:r>
        <w:lastRenderedPageBreak/>
        <w:t xml:space="preserve">The IMT is the only authority to ‘stand down’ supporting sub groups and critical incident management functions. </w:t>
      </w:r>
    </w:p>
    <w:p w:rsidR="00907652" w:rsidRPr="00802B6B" w:rsidRDefault="00907652" w:rsidP="00907652">
      <w:pPr>
        <w:spacing w:after="120" w:line="240" w:lineRule="auto"/>
      </w:pPr>
    </w:p>
    <w:p w:rsidR="00907652" w:rsidRPr="00802B6B" w:rsidRDefault="00907652" w:rsidP="00907652">
      <w:pPr>
        <w:spacing w:after="120" w:line="240" w:lineRule="auto"/>
        <w:rPr>
          <w:b/>
          <w:u w:val="single"/>
        </w:rPr>
      </w:pPr>
      <w:r w:rsidRPr="00802B6B">
        <w:rPr>
          <w:b/>
          <w:u w:val="single"/>
        </w:rPr>
        <w:t>Meeting frequency</w:t>
      </w:r>
    </w:p>
    <w:p w:rsidR="00907652" w:rsidRDefault="00907652" w:rsidP="00907652">
      <w:pPr>
        <w:spacing w:after="120" w:line="240" w:lineRule="auto"/>
      </w:pPr>
      <w:r w:rsidRPr="00802B6B">
        <w:t xml:space="preserve">The IMT will meet weekly initially, either face-to-face or by telephone. </w:t>
      </w:r>
    </w:p>
    <w:p w:rsidR="00907652" w:rsidRPr="00802B6B" w:rsidRDefault="00907652" w:rsidP="00907652">
      <w:pPr>
        <w:spacing w:after="120" w:line="240" w:lineRule="auto"/>
      </w:pPr>
    </w:p>
    <w:p w:rsidR="00907652" w:rsidRPr="00802B6B" w:rsidRDefault="00907652" w:rsidP="00907652">
      <w:pPr>
        <w:spacing w:after="120" w:line="240" w:lineRule="auto"/>
        <w:rPr>
          <w:b/>
          <w:u w:val="single"/>
        </w:rPr>
      </w:pPr>
      <w:r w:rsidRPr="00802B6B">
        <w:rPr>
          <w:b/>
          <w:u w:val="single"/>
        </w:rPr>
        <w:t xml:space="preserve">Action </w:t>
      </w:r>
      <w:r>
        <w:rPr>
          <w:b/>
          <w:u w:val="single"/>
        </w:rPr>
        <w:t xml:space="preserve">Plan / </w:t>
      </w:r>
      <w:r w:rsidRPr="00802B6B">
        <w:rPr>
          <w:b/>
          <w:u w:val="single"/>
        </w:rPr>
        <w:t>Log &amp; Reporting</w:t>
      </w:r>
    </w:p>
    <w:p w:rsidR="00907652" w:rsidRPr="00802B6B" w:rsidRDefault="00907652" w:rsidP="00907652">
      <w:pPr>
        <w:spacing w:after="120" w:line="240" w:lineRule="auto"/>
      </w:pPr>
      <w:r w:rsidRPr="00802B6B">
        <w:t xml:space="preserve">The IMT will maintain an action </w:t>
      </w:r>
      <w:r>
        <w:t>plan and log of all multi-</w:t>
      </w:r>
      <w:r w:rsidRPr="00802B6B">
        <w:t>agency actions, completed and outstanding.</w:t>
      </w:r>
    </w:p>
    <w:p w:rsidR="00907652" w:rsidRDefault="00907652" w:rsidP="00907652">
      <w:pPr>
        <w:spacing w:after="120" w:line="240" w:lineRule="auto"/>
      </w:pPr>
      <w:r w:rsidRPr="00802B6B">
        <w:t>The IMT requires the operational group to maintain and regularly communicate the NHS organisations action log, completed and outstanding, raising any specific issues of concern.</w:t>
      </w:r>
    </w:p>
    <w:p w:rsidR="00907652" w:rsidRPr="00802B6B" w:rsidRDefault="00907652" w:rsidP="00907652">
      <w:pPr>
        <w:spacing w:after="120" w:line="240" w:lineRule="auto"/>
      </w:pPr>
    </w:p>
    <w:p w:rsidR="00907652" w:rsidRPr="00802B6B" w:rsidRDefault="00907652" w:rsidP="00907652">
      <w:pPr>
        <w:spacing w:after="120" w:line="240" w:lineRule="auto"/>
        <w:rPr>
          <w:b/>
          <w:u w:val="single"/>
        </w:rPr>
      </w:pPr>
      <w:r w:rsidRPr="00802B6B">
        <w:rPr>
          <w:b/>
          <w:u w:val="single"/>
        </w:rPr>
        <w:t>Administration</w:t>
      </w:r>
    </w:p>
    <w:p w:rsidR="00907652" w:rsidRDefault="00907652" w:rsidP="00907652">
      <w:pPr>
        <w:spacing w:after="120" w:line="240" w:lineRule="auto"/>
      </w:pPr>
      <w:r w:rsidRPr="00802B6B">
        <w:t xml:space="preserve">The IMT will be administered by the </w:t>
      </w:r>
      <w:r>
        <w:t xml:space="preserve">NHS England </w:t>
      </w:r>
      <w:r w:rsidRPr="00802B6B">
        <w:t>Essex Area Team.</w:t>
      </w:r>
    </w:p>
    <w:p w:rsidR="00907652" w:rsidRPr="00802B6B" w:rsidRDefault="00907652" w:rsidP="00907652">
      <w:pPr>
        <w:spacing w:after="120" w:line="240" w:lineRule="auto"/>
      </w:pPr>
    </w:p>
    <w:p w:rsidR="00907652" w:rsidRPr="00802B6B" w:rsidRDefault="00907652" w:rsidP="00907652">
      <w:pPr>
        <w:spacing w:after="120" w:line="240" w:lineRule="auto"/>
        <w:rPr>
          <w:b/>
          <w:u w:val="single"/>
        </w:rPr>
      </w:pPr>
      <w:r>
        <w:rPr>
          <w:b/>
          <w:u w:val="single"/>
        </w:rPr>
        <w:t>Decision Making</w:t>
      </w:r>
    </w:p>
    <w:p w:rsidR="00907652" w:rsidRDefault="00907652" w:rsidP="00907652">
      <w:pPr>
        <w:spacing w:after="120" w:line="240" w:lineRule="auto"/>
      </w:pPr>
      <w:r w:rsidRPr="00B972E0">
        <w:rPr>
          <w:rFonts w:eastAsia="+mj-ea"/>
          <w:iCs/>
          <w:color w:val="000000"/>
          <w:kern w:val="24"/>
        </w:rPr>
        <w:t xml:space="preserve">The DH National Decision Making Model </w:t>
      </w:r>
      <w:r>
        <w:rPr>
          <w:rFonts w:eastAsia="+mj-ea"/>
          <w:iCs/>
          <w:color w:val="000000"/>
          <w:kern w:val="24"/>
        </w:rPr>
        <w:t>should be considered and</w:t>
      </w:r>
      <w:r w:rsidRPr="00B972E0">
        <w:rPr>
          <w:rFonts w:eastAsia="+mj-ea"/>
          <w:iCs/>
          <w:color w:val="000000"/>
          <w:kern w:val="24"/>
        </w:rPr>
        <w:t xml:space="preserve"> used as a framework for decision making through</w:t>
      </w:r>
      <w:r>
        <w:rPr>
          <w:rFonts w:eastAsia="+mj-ea"/>
          <w:iCs/>
          <w:color w:val="000000"/>
          <w:kern w:val="24"/>
        </w:rPr>
        <w:t xml:space="preserve">out the course of the incident. </w:t>
      </w:r>
      <w:r w:rsidRPr="00B972E0">
        <w:rPr>
          <w:rFonts w:eastAsia="+mj-ea"/>
          <w:i/>
          <w:iCs/>
          <w:color w:val="000000"/>
          <w:kern w:val="24"/>
        </w:rPr>
        <w:t>(</w:t>
      </w:r>
      <w:r>
        <w:rPr>
          <w:rFonts w:eastAsia="+mj-ea"/>
          <w:i/>
          <w:iCs/>
          <w:color w:val="000000"/>
          <w:kern w:val="24"/>
        </w:rPr>
        <w:t xml:space="preserve">Refer to </w:t>
      </w:r>
      <w:r w:rsidRPr="00B972E0">
        <w:rPr>
          <w:rFonts w:eastAsia="+mj-ea"/>
          <w:i/>
          <w:iCs/>
          <w:color w:val="000000"/>
          <w:kern w:val="24"/>
        </w:rPr>
        <w:t xml:space="preserve">Incident Management </w:t>
      </w:r>
      <w:r>
        <w:rPr>
          <w:rFonts w:eastAsia="+mj-ea"/>
          <w:i/>
          <w:iCs/>
          <w:color w:val="000000"/>
          <w:kern w:val="24"/>
        </w:rPr>
        <w:t xml:space="preserve">Framework </w:t>
      </w:r>
      <w:r w:rsidRPr="00B972E0">
        <w:rPr>
          <w:rFonts w:eastAsia="+mj-ea"/>
          <w:i/>
          <w:iCs/>
          <w:color w:val="000000"/>
          <w:kern w:val="24"/>
        </w:rPr>
        <w:t>for further guidance)</w:t>
      </w:r>
      <w:r>
        <w:rPr>
          <w:rFonts w:eastAsia="+mj-ea"/>
          <w:iCs/>
          <w:color w:val="000000"/>
          <w:kern w:val="24"/>
        </w:rPr>
        <w:t xml:space="preserve"> </w:t>
      </w:r>
      <w:r w:rsidRPr="00B972E0">
        <w:t xml:space="preserve"> </w:t>
      </w:r>
    </w:p>
    <w:p w:rsidR="00907652" w:rsidRDefault="00907652" w:rsidP="00907652">
      <w:pPr>
        <w:spacing w:after="120" w:line="240" w:lineRule="auto"/>
        <w:rPr>
          <w:b/>
          <w:i/>
          <w:u w:val="single"/>
        </w:rPr>
      </w:pPr>
      <w:r w:rsidRPr="00802B6B">
        <w:rPr>
          <w:b/>
          <w:i/>
          <w:u w:val="single"/>
        </w:rPr>
        <w:t>Incident Management Structure</w:t>
      </w:r>
    </w:p>
    <w:p w:rsidR="00907652" w:rsidRPr="00802B6B" w:rsidRDefault="00C30F47" w:rsidP="00907652">
      <w:pPr>
        <w:spacing w:after="120" w:line="240" w:lineRule="auto"/>
        <w:rPr>
          <w:i/>
        </w:rPr>
      </w:pPr>
      <w:r>
        <w:rPr>
          <w:i/>
          <w:noProof/>
          <w:lang w:val="en-US"/>
        </w:rPr>
        <mc:AlternateContent>
          <mc:Choice Requires="wps">
            <w:drawing>
              <wp:anchor distT="0" distB="0" distL="114300" distR="114300" simplePos="0" relativeHeight="251650559" behindDoc="0" locked="0" layoutInCell="1" allowOverlap="1">
                <wp:simplePos x="0" y="0"/>
                <wp:positionH relativeFrom="column">
                  <wp:posOffset>47625</wp:posOffset>
                </wp:positionH>
                <wp:positionV relativeFrom="paragraph">
                  <wp:posOffset>137795</wp:posOffset>
                </wp:positionV>
                <wp:extent cx="5727065" cy="3968750"/>
                <wp:effectExtent l="16510" t="12700" r="19050" b="1905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7065" cy="3968750"/>
                        </a:xfrm>
                        <a:prstGeom prst="rect">
                          <a:avLst/>
                        </a:prstGeom>
                        <a:noFill/>
                        <a:ln w="25400">
                          <a:solidFill>
                            <a:schemeClr val="dk1">
                              <a:lumMod val="100000"/>
                              <a:lumOff val="0"/>
                            </a:schemeClr>
                          </a:solidFill>
                          <a:miter lim="800000"/>
                          <a:headEnd/>
                          <a:tailEnd/>
                        </a:ln>
                        <a:extLst>
                          <a:ext uri="{909E8E84-426E-40DD-AFC4-6F175D3DCCD1}">
                            <a14:hiddenFill xmlns:a14="http://schemas.microsoft.com/office/drawing/2010/main">
                              <a:solidFill>
                                <a:schemeClr val="lt1">
                                  <a:lumMod val="100000"/>
                                  <a:lumOff val="0"/>
                                </a:schemeClr>
                              </a:solidFill>
                            </a14:hiddenFill>
                          </a:ext>
                        </a:extLst>
                      </wps:spPr>
                      <wps:txbx>
                        <w:txbxContent>
                          <w:p w:rsidR="00907652" w:rsidRDefault="00907652" w:rsidP="00907652"/>
                          <w:p w:rsidR="00907652" w:rsidRDefault="00907652" w:rsidP="00907652"/>
                          <w:p w:rsidR="00907652" w:rsidRDefault="00907652" w:rsidP="00907652"/>
                          <w:p w:rsidR="00907652" w:rsidRDefault="00907652" w:rsidP="00907652"/>
                          <w:p w:rsidR="00907652" w:rsidRDefault="00907652" w:rsidP="00907652"/>
                          <w:p w:rsidR="00907652" w:rsidRDefault="00907652" w:rsidP="00907652"/>
                          <w:p w:rsidR="00907652" w:rsidRDefault="00907652" w:rsidP="00907652"/>
                          <w:p w:rsidR="00907652" w:rsidRDefault="00907652" w:rsidP="00907652"/>
                          <w:p w:rsidR="00907652" w:rsidRDefault="00907652" w:rsidP="00907652"/>
                          <w:p w:rsidR="00907652" w:rsidRDefault="00907652" w:rsidP="00907652"/>
                          <w:p w:rsidR="00907652" w:rsidRDefault="00907652" w:rsidP="00907652"/>
                          <w:p w:rsidR="00907652" w:rsidRDefault="00907652" w:rsidP="00907652"/>
                          <w:p w:rsidR="00907652" w:rsidRDefault="00907652" w:rsidP="00907652"/>
                          <w:p w:rsidR="00907652" w:rsidRDefault="00907652" w:rsidP="00907652"/>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1" o:spid="_x0000_s1027" type="#_x0000_t202" style="position:absolute;margin-left:3.75pt;margin-top:10.85pt;width:450.95pt;height:312.5pt;z-index:2516505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" filled="f" fillcolor="white [3201]" strokecolor="black [3200]" strokeweight="2pt">
                <v:path arrowok="t"/>
                <v:textbox>
                  <w:txbxContent>
                    <w:p w:rsidR="00907652" w:rsidRDefault="00907652" w:rsidP="00907652"/>
                    <w:p w:rsidR="00907652" w:rsidRDefault="00907652" w:rsidP="00907652"/>
                    <w:p w:rsidR="00907652" w:rsidRDefault="00907652" w:rsidP="00907652"/>
                    <w:p w:rsidR="00907652" w:rsidRDefault="00907652" w:rsidP="00907652"/>
                    <w:p w:rsidR="00907652" w:rsidRDefault="00907652" w:rsidP="00907652"/>
                    <w:p w:rsidR="00907652" w:rsidRDefault="00907652" w:rsidP="00907652"/>
                    <w:p w:rsidR="00907652" w:rsidRDefault="00907652" w:rsidP="00907652"/>
                    <w:p w:rsidR="00907652" w:rsidRDefault="00907652" w:rsidP="00907652"/>
                    <w:p w:rsidR="00907652" w:rsidRDefault="00907652" w:rsidP="00907652"/>
                    <w:p w:rsidR="00907652" w:rsidRDefault="00907652" w:rsidP="00907652"/>
                    <w:p w:rsidR="00907652" w:rsidRDefault="00907652" w:rsidP="00907652"/>
                    <w:p w:rsidR="00907652" w:rsidRDefault="00907652" w:rsidP="00907652"/>
                    <w:p w:rsidR="00907652" w:rsidRDefault="00907652" w:rsidP="00907652"/>
                    <w:p w:rsidR="00907652" w:rsidRDefault="00907652" w:rsidP="00907652"/>
                  </w:txbxContent>
                </v:textbox>
              </v:shape>
            </w:pict>
          </mc:Fallback>
        </mc:AlternateContent>
      </w:r>
      <w:r>
        <w:rPr>
          <w:i/>
          <w:noProof/>
          <w:lang w:val="en-US"/>
        </w:rPr>
        <mc:AlternateContent>
          <mc:Choice Requires="wps">
            <w:drawing>
              <wp:anchor distT="0" distB="0" distL="114300" distR="114300" simplePos="0" relativeHeight="251651584" behindDoc="0" locked="0" layoutInCell="1" allowOverlap="1">
                <wp:simplePos x="0" y="0"/>
                <wp:positionH relativeFrom="column">
                  <wp:posOffset>3609975</wp:posOffset>
                </wp:positionH>
                <wp:positionV relativeFrom="paragraph">
                  <wp:posOffset>789940</wp:posOffset>
                </wp:positionV>
                <wp:extent cx="628650" cy="390525"/>
                <wp:effectExtent l="38100" t="38100" r="57150" b="476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650" cy="39052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284.25pt;margin-top:62.2pt;width:49.5pt;height:30.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" strokecolor="black [3040]">
                <v:stroke startarrow="open" endarrow="open"/>
                <o:lock v:ext="edit" shapetype="f"/>
              </v:shape>
            </w:pict>
          </mc:Fallback>
        </mc:AlternateContent>
      </w:r>
      <w:r>
        <w:rPr>
          <w:i/>
          <w:noProof/>
          <w:lang w:val="en-US"/>
        </w:rPr>
        <mc:AlternateContent>
          <mc:Choice Requires="wps">
            <w:drawing>
              <wp:anchor distT="4294967294" distB="4294967294" distL="114300" distR="114300" simplePos="0" relativeHeight="251652608" behindDoc="0" locked="0" layoutInCell="1" allowOverlap="1">
                <wp:simplePos x="0" y="0"/>
                <wp:positionH relativeFrom="column">
                  <wp:posOffset>657225</wp:posOffset>
                </wp:positionH>
                <wp:positionV relativeFrom="paragraph">
                  <wp:posOffset>890269</wp:posOffset>
                </wp:positionV>
                <wp:extent cx="1238250" cy="0"/>
                <wp:effectExtent l="0" t="76200" r="19050" b="11430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0" cy="0"/>
                        </a:xfrm>
                        <a:prstGeom prst="straightConnector1">
                          <a:avLst/>
                        </a:prstGeom>
                        <a:ln>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51.75pt;margin-top:70.1pt;width:97.5pt;height:0;z-index:251652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" strokecolor="#4579b8 [3044]">
                <v:stroke dashstyle="3 1" endarrow="open"/>
                <o:lock v:ext="edit" shapetype="f"/>
              </v:shape>
            </w:pict>
          </mc:Fallback>
        </mc:AlternateContent>
      </w:r>
      <w:r>
        <w:rPr>
          <w:i/>
          <w:noProof/>
          <w:lang w:val="en-US"/>
        </w:rPr>
        <mc:AlternateContent>
          <mc:Choice Requires="wps">
            <w:drawing>
              <wp:anchor distT="0" distB="0" distL="114298" distR="114298" simplePos="0" relativeHeight="251653632" behindDoc="0" locked="0" layoutInCell="1" allowOverlap="1">
                <wp:simplePos x="0" y="0"/>
                <wp:positionH relativeFrom="column">
                  <wp:posOffset>657224</wp:posOffset>
                </wp:positionH>
                <wp:positionV relativeFrom="paragraph">
                  <wp:posOffset>890270</wp:posOffset>
                </wp:positionV>
                <wp:extent cx="0" cy="177165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77165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y;z-index:2516536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1.75pt,70.1pt" to="51.75pt,20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" strokecolor="#4579b8 [3044]">
                <v:stroke dashstyle="3 1"/>
                <o:lock v:ext="edit" shapetype="f"/>
              </v:line>
            </w:pict>
          </mc:Fallback>
        </mc:AlternateContent>
      </w:r>
      <w:r>
        <w:rPr>
          <w:i/>
          <w:noProof/>
          <w:lang w:val="en-US"/>
        </w:rPr>
        <mc:AlternateContent>
          <mc:Choice Requires="wps">
            <w:drawing>
              <wp:anchor distT="0" distB="0" distL="114300" distR="114300" simplePos="0" relativeHeight="251654656" behindDoc="0" locked="0" layoutInCell="1" allowOverlap="1">
                <wp:simplePos x="0" y="0"/>
                <wp:positionH relativeFrom="column">
                  <wp:posOffset>3657600</wp:posOffset>
                </wp:positionH>
                <wp:positionV relativeFrom="paragraph">
                  <wp:posOffset>2261870</wp:posOffset>
                </wp:positionV>
                <wp:extent cx="800100" cy="409575"/>
                <wp:effectExtent l="38100" t="38100" r="76200" b="6667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00100" cy="40957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4in;margin-top:178.1pt;width:63pt;height:32.25pt;flip:x 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" strokecolor="black [3040]">
                <v:stroke startarrow="open" endarrow="open"/>
                <o:lock v:ext="edit" shapetype="f"/>
              </v:shape>
            </w:pict>
          </mc:Fallback>
        </mc:AlternateContent>
      </w:r>
      <w:r>
        <w:rPr>
          <w:i/>
          <w:noProof/>
          <w:lang w:val="en-US"/>
        </w:rPr>
        <mc:AlternateContent>
          <mc:Choice Requires="wps">
            <w:drawing>
              <wp:anchor distT="0" distB="0" distL="114300" distR="114300" simplePos="0" relativeHeight="251655680" behindDoc="0" locked="0" layoutInCell="1" allowOverlap="1">
                <wp:simplePos x="0" y="0"/>
                <wp:positionH relativeFrom="column">
                  <wp:posOffset>1028700</wp:posOffset>
                </wp:positionH>
                <wp:positionV relativeFrom="paragraph">
                  <wp:posOffset>2261870</wp:posOffset>
                </wp:positionV>
                <wp:extent cx="914400" cy="409575"/>
                <wp:effectExtent l="38100" t="38100" r="57150" b="6667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14400" cy="40957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81pt;margin-top:178.1pt;width:1in;height:32.2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" strokecolor="black [3040]">
                <v:stroke startarrow="open" endarrow="open"/>
                <o:lock v:ext="edit" shapetype="f"/>
              </v:shape>
            </w:pict>
          </mc:Fallback>
        </mc:AlternateContent>
      </w:r>
      <w:r>
        <w:rPr>
          <w:i/>
          <w:noProof/>
          <w:lang w:val="en-US"/>
        </w:rPr>
        <mc:AlternateContent>
          <mc:Choice Requires="wps">
            <w:drawing>
              <wp:anchor distT="0" distB="0" distL="114298" distR="114298" simplePos="0" relativeHeight="251663872" behindDoc="0" locked="0" layoutInCell="1" allowOverlap="1">
                <wp:simplePos x="0" y="0"/>
                <wp:positionH relativeFrom="column">
                  <wp:posOffset>2781299</wp:posOffset>
                </wp:positionH>
                <wp:positionV relativeFrom="paragraph">
                  <wp:posOffset>1176020</wp:posOffset>
                </wp:positionV>
                <wp:extent cx="0" cy="466725"/>
                <wp:effectExtent l="95250" t="38100" r="57150" b="6667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6672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219pt;margin-top:92.6pt;width:0;height:36.75pt;flip:y;z-index:2516638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" strokecolor="black [3040]">
                <v:stroke startarrow="open" endarrow="open"/>
                <o:lock v:ext="edit" shapetype="f"/>
              </v:shape>
            </w:pict>
          </mc:Fallback>
        </mc:AlternateContent>
      </w:r>
      <w:r>
        <w:rPr>
          <w:i/>
          <w:noProof/>
          <w:lang w:val="en-US"/>
        </w:rPr>
        <mc:AlternateContent>
          <mc:Choice Requires="wps">
            <w:drawing>
              <wp:anchor distT="0" distB="0" distL="114300" distR="114300" simplePos="0" relativeHeight="251659776" behindDoc="0" locked="0" layoutInCell="1" allowOverlap="1">
                <wp:simplePos x="0" y="0"/>
                <wp:positionH relativeFrom="column">
                  <wp:posOffset>1943100</wp:posOffset>
                </wp:positionH>
                <wp:positionV relativeFrom="paragraph">
                  <wp:posOffset>1642745</wp:posOffset>
                </wp:positionV>
                <wp:extent cx="1714500" cy="619125"/>
                <wp:effectExtent l="0" t="0" r="1905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619125"/>
                        </a:xfrm>
                        <a:prstGeom prst="rect">
                          <a:avLst/>
                        </a:prstGeom>
                      </wps:spPr>
                      <wps:style>
                        <a:lnRef idx="2">
                          <a:schemeClr val="dk1"/>
                        </a:lnRef>
                        <a:fillRef idx="1">
                          <a:schemeClr val="lt1"/>
                        </a:fillRef>
                        <a:effectRef idx="0">
                          <a:schemeClr val="dk1"/>
                        </a:effectRef>
                        <a:fontRef idx="minor">
                          <a:schemeClr val="dk1"/>
                        </a:fontRef>
                      </wps:style>
                      <wps:txbx>
                        <w:txbxContent>
                          <w:p w:rsidR="00907652" w:rsidRDefault="00907652" w:rsidP="00907652">
                            <w:pPr>
                              <w:jc w:val="center"/>
                            </w:pPr>
                            <w:r>
                              <w:t>Operational Group (NHS)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5" o:spid="_x0000_s1028" style="position:absolute;margin-left:153pt;margin-top:129.35pt;width:135pt;height:4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" fillcolor="white [3201]" strokecolor="black [3200]" strokeweight="2pt">
                <v:path arrowok="t"/>
                <v:textbox>
                  <w:txbxContent>
                    <w:p w:rsidR="00907652" w:rsidRDefault="00907652" w:rsidP="00907652">
                      <w:pPr>
                        <w:jc w:val="center"/>
                      </w:pPr>
                      <w:r>
                        <w:t>Operational Group (NHS)</w:t>
                      </w:r>
                    </w:p>
                  </w:txbxContent>
                </v:textbox>
              </v:rect>
            </w:pict>
          </mc:Fallback>
        </mc:AlternateContent>
      </w:r>
      <w:r>
        <w:rPr>
          <w:i/>
          <w:noProof/>
          <w:lang w:val="en-US"/>
        </w:rPr>
        <mc:AlternateContent>
          <mc:Choice Requires="wps">
            <w:drawing>
              <wp:anchor distT="0" distB="0" distL="114300" distR="114300" simplePos="0" relativeHeight="251658752" behindDoc="0" locked="0" layoutInCell="1" allowOverlap="1">
                <wp:simplePos x="0" y="0"/>
                <wp:positionH relativeFrom="column">
                  <wp:posOffset>1895475</wp:posOffset>
                </wp:positionH>
                <wp:positionV relativeFrom="paragraph">
                  <wp:posOffset>575945</wp:posOffset>
                </wp:positionV>
                <wp:extent cx="1714500" cy="60007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600075"/>
                        </a:xfrm>
                        <a:prstGeom prst="rect">
                          <a:avLst/>
                        </a:prstGeom>
                      </wps:spPr>
                      <wps:style>
                        <a:lnRef idx="2">
                          <a:schemeClr val="dk1"/>
                        </a:lnRef>
                        <a:fillRef idx="1">
                          <a:schemeClr val="lt1"/>
                        </a:fillRef>
                        <a:effectRef idx="0">
                          <a:schemeClr val="dk1"/>
                        </a:effectRef>
                        <a:fontRef idx="minor">
                          <a:schemeClr val="dk1"/>
                        </a:fontRef>
                      </wps:style>
                      <wps:txbx>
                        <w:txbxContent>
                          <w:p w:rsidR="00907652" w:rsidRDefault="00907652" w:rsidP="00907652">
                            <w:pPr>
                              <w:jc w:val="center"/>
                            </w:pPr>
                            <w:r>
                              <w:t>Incident Management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 o:spid="_x0000_s1029" style="position:absolute;margin-left:149.25pt;margin-top:45.35pt;width:135pt;height:4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" fillcolor="white [3201]" strokecolor="black [3200]" strokeweight="2pt">
                <v:path arrowok="t"/>
                <v:textbox>
                  <w:txbxContent>
                    <w:p w:rsidR="00907652" w:rsidRDefault="00907652" w:rsidP="00907652">
                      <w:pPr>
                        <w:jc w:val="center"/>
                      </w:pPr>
                      <w:r>
                        <w:t>Incident Management Team</w:t>
                      </w:r>
                    </w:p>
                  </w:txbxContent>
                </v:textbox>
              </v:rect>
            </w:pict>
          </mc:Fallback>
        </mc:AlternateContent>
      </w:r>
    </w:p>
    <w:p w:rsidR="0098716B" w:rsidRPr="000866A9" w:rsidRDefault="00C30F47" w:rsidP="00907652">
      <w:pPr>
        <w:spacing w:line="240" w:lineRule="auto"/>
        <w:rPr>
          <w:rFonts w:eastAsia="Times New Roman"/>
          <w:color w:val="000000"/>
          <w:sz w:val="22"/>
        </w:rPr>
      </w:pPr>
      <w:r>
        <w:rPr>
          <w:i/>
          <w:noProof/>
          <w:lang w:val="en-US"/>
        </w:rPr>
        <mc:AlternateContent>
          <mc:Choice Requires="wps">
            <w:drawing>
              <wp:anchor distT="0" distB="0" distL="114300" distR="114300" simplePos="0" relativeHeight="251661824" behindDoc="0" locked="0" layoutInCell="1" allowOverlap="1">
                <wp:simplePos x="0" y="0"/>
                <wp:positionH relativeFrom="column">
                  <wp:posOffset>3838575</wp:posOffset>
                </wp:positionH>
                <wp:positionV relativeFrom="paragraph">
                  <wp:posOffset>2430145</wp:posOffset>
                </wp:positionV>
                <wp:extent cx="1209675" cy="768350"/>
                <wp:effectExtent l="0" t="0" r="28575"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768350"/>
                        </a:xfrm>
                        <a:prstGeom prst="rect">
                          <a:avLst/>
                        </a:prstGeom>
                      </wps:spPr>
                      <wps:style>
                        <a:lnRef idx="2">
                          <a:schemeClr val="dk1"/>
                        </a:lnRef>
                        <a:fillRef idx="1">
                          <a:schemeClr val="lt1"/>
                        </a:fillRef>
                        <a:effectRef idx="0">
                          <a:schemeClr val="dk1"/>
                        </a:effectRef>
                        <a:fontRef idx="minor">
                          <a:schemeClr val="dk1"/>
                        </a:fontRef>
                      </wps:style>
                      <wps:txbx>
                        <w:txbxContent>
                          <w:p w:rsidR="00907652" w:rsidRDefault="00907652" w:rsidP="00907652">
                            <w:pPr>
                              <w:jc w:val="center"/>
                            </w:pPr>
                            <w:r>
                              <w:t>Safeguarding Task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8" o:spid="_x0000_s1030" style="position:absolute;margin-left:302.25pt;margin-top:191.35pt;width:95.25pt;height:6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" fillcolor="white [3201]" strokecolor="black [3200]" strokeweight="2pt">
                <v:path arrowok="t"/>
                <v:textbox>
                  <w:txbxContent>
                    <w:p w:rsidR="00907652" w:rsidRDefault="00907652" w:rsidP="00907652">
                      <w:pPr>
                        <w:jc w:val="center"/>
                      </w:pPr>
                      <w:r>
                        <w:t>Safeguarding Task Group</w:t>
                      </w:r>
                    </w:p>
                  </w:txbxContent>
                </v:textbox>
              </v:rect>
            </w:pict>
          </mc:Fallback>
        </mc:AlternateContent>
      </w:r>
      <w:r>
        <w:rPr>
          <w:i/>
          <w:noProof/>
          <w:lang w:val="en-US"/>
        </w:rPr>
        <mc:AlternateContent>
          <mc:Choice Requires="wps">
            <w:drawing>
              <wp:anchor distT="0" distB="0" distL="114300" distR="114300" simplePos="0" relativeHeight="251660800" behindDoc="0" locked="0" layoutInCell="1" allowOverlap="1">
                <wp:simplePos x="0" y="0"/>
                <wp:positionH relativeFrom="column">
                  <wp:posOffset>400050</wp:posOffset>
                </wp:positionH>
                <wp:positionV relativeFrom="paragraph">
                  <wp:posOffset>2411095</wp:posOffset>
                </wp:positionV>
                <wp:extent cx="1276350" cy="958850"/>
                <wp:effectExtent l="0" t="0" r="19050"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958850"/>
                        </a:xfrm>
                        <a:prstGeom prst="rect">
                          <a:avLst/>
                        </a:prstGeom>
                      </wps:spPr>
                      <wps:style>
                        <a:lnRef idx="2">
                          <a:schemeClr val="dk1"/>
                        </a:lnRef>
                        <a:fillRef idx="1">
                          <a:schemeClr val="lt1"/>
                        </a:fillRef>
                        <a:effectRef idx="0">
                          <a:schemeClr val="dk1"/>
                        </a:effectRef>
                        <a:fontRef idx="minor">
                          <a:schemeClr val="dk1"/>
                        </a:fontRef>
                      </wps:style>
                      <wps:txbx>
                        <w:txbxContent>
                          <w:p w:rsidR="00907652" w:rsidRDefault="00907652" w:rsidP="00907652">
                            <w:pPr>
                              <w:jc w:val="center"/>
                            </w:pPr>
                            <w:r>
                              <w:t>Clinical Oversight Task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margin-left:31.5pt;margin-top:189.85pt;width:100.5pt;height:7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" fillcolor="white [3201]" strokecolor="black [3200]" strokeweight="2pt">
                <v:path arrowok="t"/>
                <v:textbox>
                  <w:txbxContent>
                    <w:p w:rsidR="00907652" w:rsidRDefault="00907652" w:rsidP="00907652">
                      <w:pPr>
                        <w:jc w:val="center"/>
                      </w:pPr>
                      <w:r>
                        <w:t>Clinical Oversight Task Group</w:t>
                      </w:r>
                    </w:p>
                  </w:txbxContent>
                </v:textbox>
              </v:rect>
            </w:pict>
          </mc:Fallback>
        </mc:AlternateContent>
      </w:r>
      <w:r>
        <w:rPr>
          <w:i/>
          <w:noProof/>
          <w:lang w:val="en-US"/>
        </w:rPr>
        <mc:AlternateContent>
          <mc:Choice Requires="wps">
            <w:drawing>
              <wp:anchor distT="0" distB="0" distL="114300" distR="114300" simplePos="0" relativeHeight="251662848" behindDoc="0" locked="0" layoutInCell="1" allowOverlap="1">
                <wp:simplePos x="0" y="0"/>
                <wp:positionH relativeFrom="column">
                  <wp:posOffset>4267200</wp:posOffset>
                </wp:positionH>
                <wp:positionV relativeFrom="paragraph">
                  <wp:posOffset>539115</wp:posOffset>
                </wp:positionV>
                <wp:extent cx="1209675" cy="1297305"/>
                <wp:effectExtent l="0" t="0" r="28575" b="1714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1297305"/>
                        </a:xfrm>
                        <a:prstGeom prst="rect">
                          <a:avLst/>
                        </a:prstGeom>
                      </wps:spPr>
                      <wps:style>
                        <a:lnRef idx="2">
                          <a:schemeClr val="dk1"/>
                        </a:lnRef>
                        <a:fillRef idx="1">
                          <a:schemeClr val="lt1"/>
                        </a:fillRef>
                        <a:effectRef idx="0">
                          <a:schemeClr val="dk1"/>
                        </a:effectRef>
                        <a:fontRef idx="minor">
                          <a:schemeClr val="dk1"/>
                        </a:fontRef>
                      </wps:style>
                      <wps:txbx>
                        <w:txbxContent>
                          <w:p w:rsidR="00907652" w:rsidRDefault="00907652" w:rsidP="00907652">
                            <w:pPr>
                              <w:jc w:val="center"/>
                            </w:pPr>
                            <w:r>
                              <w:t>Non NHS Agency Incident meetings / independent organisations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2" style="position:absolute;margin-left:336pt;margin-top:42.45pt;width:95.25pt;height:102.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" fillcolor="white [3201]" strokecolor="black [3200]" strokeweight="2pt">
                <v:path arrowok="t"/>
                <v:textbox>
                  <w:txbxContent>
                    <w:p w:rsidR="00907652" w:rsidRDefault="00907652" w:rsidP="00907652">
                      <w:pPr>
                        <w:jc w:val="center"/>
                      </w:pPr>
                      <w:r>
                        <w:t>Non NHS Agency Incident meetings / independent organisations</w:t>
                      </w:r>
                    </w:p>
                  </w:txbxContent>
                </v:textbox>
              </v:rect>
            </w:pict>
          </mc:Fallback>
        </mc:AlternateContent>
      </w:r>
    </w:p>
    <w:sectPr w:rsidR="0098716B" w:rsidRPr="000866A9" w:rsidSect="00FA765D">
      <w:headerReference w:type="first" r:id="rId8"/>
      <w:pgSz w:w="11906" w:h="16838" w:code="9"/>
      <w:pgMar w:top="1327" w:right="1361" w:bottom="2268" w:left="1361" w:header="567" w:footer="53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115" w:rsidRDefault="00396115" w:rsidP="00771782">
      <w:pPr>
        <w:spacing w:line="240" w:lineRule="auto"/>
      </w:pPr>
      <w:r>
        <w:separator/>
      </w:r>
    </w:p>
  </w:endnote>
  <w:endnote w:type="continuationSeparator" w:id="0">
    <w:p w:rsidR="00396115" w:rsidRDefault="00396115" w:rsidP="00771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j-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115" w:rsidRDefault="00396115" w:rsidP="00771782">
      <w:pPr>
        <w:spacing w:line="240" w:lineRule="auto"/>
      </w:pPr>
      <w:r>
        <w:separator/>
      </w:r>
    </w:p>
  </w:footnote>
  <w:footnote w:type="continuationSeparator" w:id="0">
    <w:p w:rsidR="00396115" w:rsidRDefault="00396115" w:rsidP="0077178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E96" w:rsidRDefault="00996E48" w:rsidP="00996E48">
    <w:pPr>
      <w:pStyle w:val="Header"/>
      <w:jc w:val="right"/>
    </w:pPr>
    <w:r>
      <w:rPr>
        <w:b/>
        <w:noProof/>
        <w:lang w:val="en-US"/>
      </w:rPr>
      <w:drawing>
        <wp:inline distT="0" distB="0" distL="0" distR="0">
          <wp:extent cx="978408"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England c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8408" cy="6096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810CF"/>
    <w:multiLevelType w:val="hybridMultilevel"/>
    <w:tmpl w:val="088E6F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F4B488D"/>
    <w:multiLevelType w:val="hybridMultilevel"/>
    <w:tmpl w:val="28F6E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15296A"/>
    <w:multiLevelType w:val="hybridMultilevel"/>
    <w:tmpl w:val="3BCA0642"/>
    <w:lvl w:ilvl="0" w:tplc="D54A3A54">
      <w:start w:val="1"/>
      <w:numFmt w:val="decimal"/>
      <w:lvlText w:val="%1."/>
      <w:lvlJc w:val="left"/>
      <w:pPr>
        <w:ind w:left="720" w:hanging="360"/>
      </w:pPr>
      <w:rPr>
        <w:rFonts w:ascii="Arial" w:hAnsi="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AFB5EBA"/>
    <w:multiLevelType w:val="hybridMultilevel"/>
    <w:tmpl w:val="0B8EC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BDF190E"/>
    <w:multiLevelType w:val="hybridMultilevel"/>
    <w:tmpl w:val="E38E81BA"/>
    <w:lvl w:ilvl="0" w:tplc="289C5FE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B73AB8"/>
    <w:multiLevelType w:val="hybridMultilevel"/>
    <w:tmpl w:val="0D50F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AF43651"/>
    <w:multiLevelType w:val="hybridMultilevel"/>
    <w:tmpl w:val="CDD4F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03E1EB0"/>
    <w:multiLevelType w:val="hybridMultilevel"/>
    <w:tmpl w:val="002E3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52D574D8"/>
    <w:multiLevelType w:val="hybridMultilevel"/>
    <w:tmpl w:val="88D4A6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98D3C0B"/>
    <w:multiLevelType w:val="hybridMultilevel"/>
    <w:tmpl w:val="582609A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6BDC3649"/>
    <w:multiLevelType w:val="hybridMultilevel"/>
    <w:tmpl w:val="4E00CC72"/>
    <w:lvl w:ilvl="0" w:tplc="2836087E">
      <w:numFmt w:val="bullet"/>
      <w:lvlText w:val="-"/>
      <w:lvlJc w:val="left"/>
      <w:pPr>
        <w:ind w:left="720" w:hanging="360"/>
      </w:pPr>
      <w:rPr>
        <w:rFonts w:ascii="Calibri" w:eastAsia="Times New Roman" w:hAnsi="Calibri"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6"/>
  </w:num>
  <w:num w:numId="4">
    <w:abstractNumId w:val="9"/>
  </w:num>
  <w:num w:numId="5">
    <w:abstractNumId w:val="8"/>
  </w:num>
  <w:num w:numId="6">
    <w:abstractNumId w:val="4"/>
  </w:num>
  <w:num w:numId="7">
    <w:abstractNumId w:val="7"/>
  </w:num>
  <w:num w:numId="8">
    <w:abstractNumId w:val="0"/>
  </w:num>
  <w:num w:numId="9">
    <w:abstractNumId w:val="1"/>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3CB"/>
    <w:rsid w:val="000231F1"/>
    <w:rsid w:val="000571D6"/>
    <w:rsid w:val="000866A9"/>
    <w:rsid w:val="000D3D95"/>
    <w:rsid w:val="000D5AF1"/>
    <w:rsid w:val="00102AFA"/>
    <w:rsid w:val="00115E9B"/>
    <w:rsid w:val="0014012E"/>
    <w:rsid w:val="001427B5"/>
    <w:rsid w:val="00153412"/>
    <w:rsid w:val="001628FA"/>
    <w:rsid w:val="001942B4"/>
    <w:rsid w:val="001F7932"/>
    <w:rsid w:val="00245292"/>
    <w:rsid w:val="00282E4B"/>
    <w:rsid w:val="00294F9D"/>
    <w:rsid w:val="002D61E6"/>
    <w:rsid w:val="002E415D"/>
    <w:rsid w:val="00323EEC"/>
    <w:rsid w:val="00353A77"/>
    <w:rsid w:val="00396115"/>
    <w:rsid w:val="003A6DB0"/>
    <w:rsid w:val="003C558C"/>
    <w:rsid w:val="003E5714"/>
    <w:rsid w:val="004036DF"/>
    <w:rsid w:val="00406D45"/>
    <w:rsid w:val="004157E5"/>
    <w:rsid w:val="004663BE"/>
    <w:rsid w:val="00480E00"/>
    <w:rsid w:val="00495F30"/>
    <w:rsid w:val="004E3CB9"/>
    <w:rsid w:val="00517799"/>
    <w:rsid w:val="005674BB"/>
    <w:rsid w:val="0057363F"/>
    <w:rsid w:val="00592385"/>
    <w:rsid w:val="00593AEA"/>
    <w:rsid w:val="005960EE"/>
    <w:rsid w:val="005B242D"/>
    <w:rsid w:val="005E4158"/>
    <w:rsid w:val="005E6B89"/>
    <w:rsid w:val="00605119"/>
    <w:rsid w:val="006273CB"/>
    <w:rsid w:val="00637C35"/>
    <w:rsid w:val="006764E9"/>
    <w:rsid w:val="006806F5"/>
    <w:rsid w:val="006833A4"/>
    <w:rsid w:val="006A63C9"/>
    <w:rsid w:val="006B7E9A"/>
    <w:rsid w:val="006C7063"/>
    <w:rsid w:val="006D6A6E"/>
    <w:rsid w:val="006E5E91"/>
    <w:rsid w:val="00702DBA"/>
    <w:rsid w:val="00731B69"/>
    <w:rsid w:val="00732C79"/>
    <w:rsid w:val="00735F4F"/>
    <w:rsid w:val="00746E96"/>
    <w:rsid w:val="00771782"/>
    <w:rsid w:val="00797311"/>
    <w:rsid w:val="007D37A9"/>
    <w:rsid w:val="00801614"/>
    <w:rsid w:val="00823DF5"/>
    <w:rsid w:val="00835DF0"/>
    <w:rsid w:val="00841B82"/>
    <w:rsid w:val="00867E34"/>
    <w:rsid w:val="008753A0"/>
    <w:rsid w:val="00876890"/>
    <w:rsid w:val="008A55FC"/>
    <w:rsid w:val="008C4D85"/>
    <w:rsid w:val="008D5390"/>
    <w:rsid w:val="008E00AB"/>
    <w:rsid w:val="008E1549"/>
    <w:rsid w:val="00907652"/>
    <w:rsid w:val="0096658A"/>
    <w:rsid w:val="009805F0"/>
    <w:rsid w:val="0098716B"/>
    <w:rsid w:val="00996E48"/>
    <w:rsid w:val="009A050B"/>
    <w:rsid w:val="00A17BA0"/>
    <w:rsid w:val="00A206F3"/>
    <w:rsid w:val="00A23FAF"/>
    <w:rsid w:val="00A71420"/>
    <w:rsid w:val="00A7185A"/>
    <w:rsid w:val="00A71EE2"/>
    <w:rsid w:val="00A9758F"/>
    <w:rsid w:val="00AA7571"/>
    <w:rsid w:val="00AC60AC"/>
    <w:rsid w:val="00B63834"/>
    <w:rsid w:val="00B73BF6"/>
    <w:rsid w:val="00BE61AA"/>
    <w:rsid w:val="00C30F47"/>
    <w:rsid w:val="00C34B0A"/>
    <w:rsid w:val="00C41078"/>
    <w:rsid w:val="00C54756"/>
    <w:rsid w:val="00C60B15"/>
    <w:rsid w:val="00C82515"/>
    <w:rsid w:val="00CB3786"/>
    <w:rsid w:val="00CF1EC1"/>
    <w:rsid w:val="00D12D3A"/>
    <w:rsid w:val="00D20230"/>
    <w:rsid w:val="00D222BD"/>
    <w:rsid w:val="00D918AF"/>
    <w:rsid w:val="00DA23B3"/>
    <w:rsid w:val="00DA6818"/>
    <w:rsid w:val="00DA781F"/>
    <w:rsid w:val="00DB6D56"/>
    <w:rsid w:val="00DD6D1F"/>
    <w:rsid w:val="00DE7FEA"/>
    <w:rsid w:val="00DF2E54"/>
    <w:rsid w:val="00E03476"/>
    <w:rsid w:val="00E24BB7"/>
    <w:rsid w:val="00E27456"/>
    <w:rsid w:val="00E42B5C"/>
    <w:rsid w:val="00E86698"/>
    <w:rsid w:val="00EB426B"/>
    <w:rsid w:val="00EC4B33"/>
    <w:rsid w:val="00F30BA9"/>
    <w:rsid w:val="00F3138B"/>
    <w:rsid w:val="00F655F4"/>
    <w:rsid w:val="00F765C2"/>
    <w:rsid w:val="00F848DA"/>
    <w:rsid w:val="00FA3CD5"/>
    <w:rsid w:val="00FA765D"/>
    <w:rsid w:val="00FB2A37"/>
    <w:rsid w:val="00FD05E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81F"/>
    <w:pPr>
      <w:spacing w:line="280" w:lineRule="exact"/>
    </w:pPr>
    <w:rPr>
      <w:rFonts w:ascii="Arial" w:hAnsi="Arial"/>
      <w:sz w:val="24"/>
      <w:szCs w:val="22"/>
      <w:lang w:eastAsia="en-US"/>
    </w:rPr>
  </w:style>
  <w:style w:type="paragraph" w:styleId="Heading1">
    <w:name w:val="heading 1"/>
    <w:basedOn w:val="Normal"/>
    <w:next w:val="Normal"/>
    <w:link w:val="Heading1Char"/>
    <w:uiPriority w:val="9"/>
    <w:qFormat/>
    <w:rsid w:val="00771782"/>
    <w:pPr>
      <w:keepNext/>
      <w:keepLines/>
      <w:outlineLvl w:val="0"/>
    </w:pPr>
    <w:rPr>
      <w:rFonts w:eastAsia="Times New Roman" w:cs="Times New Roman"/>
      <w:b/>
      <w:bCs/>
      <w:cap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71782"/>
    <w:rPr>
      <w:rFonts w:ascii="Arial" w:eastAsia="Times New Roman" w:hAnsi="Arial" w:cs="Times New Roman"/>
      <w:b/>
      <w:bCs/>
      <w:caps/>
      <w:sz w:val="24"/>
      <w:szCs w:val="28"/>
    </w:rPr>
  </w:style>
  <w:style w:type="paragraph" w:styleId="Header">
    <w:name w:val="header"/>
    <w:basedOn w:val="Normal"/>
    <w:link w:val="HeaderChar"/>
    <w:uiPriority w:val="99"/>
    <w:unhideWhenUsed/>
    <w:rsid w:val="00771782"/>
    <w:pPr>
      <w:tabs>
        <w:tab w:val="center" w:pos="4513"/>
        <w:tab w:val="right" w:pos="9026"/>
      </w:tabs>
      <w:spacing w:line="240" w:lineRule="auto"/>
    </w:pPr>
    <w:rPr>
      <w:rFonts w:cs="Times New Roman"/>
      <w:szCs w:val="20"/>
      <w:lang w:val="x-none" w:eastAsia="x-none"/>
    </w:rPr>
  </w:style>
  <w:style w:type="character" w:customStyle="1" w:styleId="HeaderChar">
    <w:name w:val="Header Char"/>
    <w:link w:val="Header"/>
    <w:uiPriority w:val="99"/>
    <w:rsid w:val="00771782"/>
    <w:rPr>
      <w:rFonts w:ascii="Arial" w:hAnsi="Arial"/>
      <w:sz w:val="24"/>
    </w:rPr>
  </w:style>
  <w:style w:type="paragraph" w:styleId="Footer">
    <w:name w:val="footer"/>
    <w:basedOn w:val="Normal"/>
    <w:link w:val="FooterChar"/>
    <w:uiPriority w:val="99"/>
    <w:rsid w:val="00DA781F"/>
    <w:rPr>
      <w:rFonts w:cs="Times New Roman"/>
      <w:color w:val="003893"/>
      <w:szCs w:val="20"/>
      <w:lang w:val="x-none" w:eastAsia="x-none"/>
    </w:rPr>
  </w:style>
  <w:style w:type="character" w:customStyle="1" w:styleId="FooterChar">
    <w:name w:val="Footer Char"/>
    <w:link w:val="Footer"/>
    <w:uiPriority w:val="99"/>
    <w:rsid w:val="00DA781F"/>
    <w:rPr>
      <w:rFonts w:ascii="Arial" w:hAnsi="Arial"/>
      <w:color w:val="003893"/>
      <w:sz w:val="24"/>
    </w:rPr>
  </w:style>
  <w:style w:type="character" w:styleId="Hyperlink">
    <w:name w:val="Hyperlink"/>
    <w:uiPriority w:val="99"/>
    <w:rsid w:val="00A71EE2"/>
    <w:rPr>
      <w:color w:val="0000FF"/>
      <w:u w:val="single"/>
    </w:rPr>
  </w:style>
  <w:style w:type="paragraph" w:styleId="ListParagraph">
    <w:name w:val="List Paragraph"/>
    <w:basedOn w:val="Normal"/>
    <w:uiPriority w:val="34"/>
    <w:qFormat/>
    <w:rsid w:val="00CB3786"/>
    <w:pPr>
      <w:spacing w:line="240" w:lineRule="auto"/>
      <w:ind w:left="720"/>
    </w:pPr>
    <w:rPr>
      <w:rFonts w:eastAsia="Times New Roman"/>
      <w:szCs w:val="24"/>
      <w:lang w:eastAsia="en-GB"/>
    </w:rPr>
  </w:style>
  <w:style w:type="paragraph" w:customStyle="1" w:styleId="Newsreleasebodytext">
    <w:name w:val="News release bodytext"/>
    <w:basedOn w:val="Normal"/>
    <w:qFormat/>
    <w:rsid w:val="00E86698"/>
    <w:pPr>
      <w:autoSpaceDE w:val="0"/>
      <w:autoSpaceDN w:val="0"/>
      <w:adjustRightInd w:val="0"/>
      <w:spacing w:line="240" w:lineRule="auto"/>
    </w:pPr>
    <w:rPr>
      <w:rFonts w:eastAsiaTheme="minorEastAsia"/>
      <w:bCs/>
      <w:color w:val="000000" w:themeColor="text1"/>
      <w:sz w:val="22"/>
      <w:lang w:eastAsia="en-GB"/>
    </w:rPr>
  </w:style>
  <w:style w:type="paragraph" w:customStyle="1" w:styleId="Body1">
    <w:name w:val="Body 1"/>
    <w:basedOn w:val="Normal"/>
    <w:rsid w:val="005E4158"/>
    <w:pPr>
      <w:spacing w:after="200" w:line="276" w:lineRule="auto"/>
      <w:ind w:left="360"/>
    </w:pPr>
    <w:rPr>
      <w:rFonts w:ascii="Helvetica" w:eastAsiaTheme="minorHAnsi" w:hAnsi="Helvetica" w:cs="Helvetica"/>
      <w:color w:val="000000"/>
      <w:sz w:val="22"/>
      <w:lang w:eastAsia="en-GB"/>
    </w:rPr>
  </w:style>
  <w:style w:type="paragraph" w:styleId="BalloonText">
    <w:name w:val="Balloon Text"/>
    <w:basedOn w:val="Normal"/>
    <w:link w:val="BalloonTextChar"/>
    <w:uiPriority w:val="99"/>
    <w:semiHidden/>
    <w:unhideWhenUsed/>
    <w:rsid w:val="00996E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E48"/>
    <w:rPr>
      <w:rFonts w:ascii="Tahoma" w:hAnsi="Tahoma" w:cs="Tahoma"/>
      <w:sz w:val="16"/>
      <w:szCs w:val="16"/>
      <w:lang w:eastAsia="en-US"/>
    </w:rPr>
  </w:style>
  <w:style w:type="paragraph" w:styleId="NoSpacing">
    <w:name w:val="No Spacing"/>
    <w:uiPriority w:val="1"/>
    <w:qFormat/>
    <w:rsid w:val="00907652"/>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81F"/>
    <w:pPr>
      <w:spacing w:line="280" w:lineRule="exact"/>
    </w:pPr>
    <w:rPr>
      <w:rFonts w:ascii="Arial" w:hAnsi="Arial"/>
      <w:sz w:val="24"/>
      <w:szCs w:val="22"/>
      <w:lang w:eastAsia="en-US"/>
    </w:rPr>
  </w:style>
  <w:style w:type="paragraph" w:styleId="Heading1">
    <w:name w:val="heading 1"/>
    <w:basedOn w:val="Normal"/>
    <w:next w:val="Normal"/>
    <w:link w:val="Heading1Char"/>
    <w:uiPriority w:val="9"/>
    <w:qFormat/>
    <w:rsid w:val="00771782"/>
    <w:pPr>
      <w:keepNext/>
      <w:keepLines/>
      <w:outlineLvl w:val="0"/>
    </w:pPr>
    <w:rPr>
      <w:rFonts w:eastAsia="Times New Roman" w:cs="Times New Roman"/>
      <w:b/>
      <w:bCs/>
      <w:cap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71782"/>
    <w:rPr>
      <w:rFonts w:ascii="Arial" w:eastAsia="Times New Roman" w:hAnsi="Arial" w:cs="Times New Roman"/>
      <w:b/>
      <w:bCs/>
      <w:caps/>
      <w:sz w:val="24"/>
      <w:szCs w:val="28"/>
    </w:rPr>
  </w:style>
  <w:style w:type="paragraph" w:styleId="Header">
    <w:name w:val="header"/>
    <w:basedOn w:val="Normal"/>
    <w:link w:val="HeaderChar"/>
    <w:uiPriority w:val="99"/>
    <w:unhideWhenUsed/>
    <w:rsid w:val="00771782"/>
    <w:pPr>
      <w:tabs>
        <w:tab w:val="center" w:pos="4513"/>
        <w:tab w:val="right" w:pos="9026"/>
      </w:tabs>
      <w:spacing w:line="240" w:lineRule="auto"/>
    </w:pPr>
    <w:rPr>
      <w:rFonts w:cs="Times New Roman"/>
      <w:szCs w:val="20"/>
      <w:lang w:val="x-none" w:eastAsia="x-none"/>
    </w:rPr>
  </w:style>
  <w:style w:type="character" w:customStyle="1" w:styleId="HeaderChar">
    <w:name w:val="Header Char"/>
    <w:link w:val="Header"/>
    <w:uiPriority w:val="99"/>
    <w:rsid w:val="00771782"/>
    <w:rPr>
      <w:rFonts w:ascii="Arial" w:hAnsi="Arial"/>
      <w:sz w:val="24"/>
    </w:rPr>
  </w:style>
  <w:style w:type="paragraph" w:styleId="Footer">
    <w:name w:val="footer"/>
    <w:basedOn w:val="Normal"/>
    <w:link w:val="FooterChar"/>
    <w:uiPriority w:val="99"/>
    <w:rsid w:val="00DA781F"/>
    <w:rPr>
      <w:rFonts w:cs="Times New Roman"/>
      <w:color w:val="003893"/>
      <w:szCs w:val="20"/>
      <w:lang w:val="x-none" w:eastAsia="x-none"/>
    </w:rPr>
  </w:style>
  <w:style w:type="character" w:customStyle="1" w:styleId="FooterChar">
    <w:name w:val="Footer Char"/>
    <w:link w:val="Footer"/>
    <w:uiPriority w:val="99"/>
    <w:rsid w:val="00DA781F"/>
    <w:rPr>
      <w:rFonts w:ascii="Arial" w:hAnsi="Arial"/>
      <w:color w:val="003893"/>
      <w:sz w:val="24"/>
    </w:rPr>
  </w:style>
  <w:style w:type="character" w:styleId="Hyperlink">
    <w:name w:val="Hyperlink"/>
    <w:uiPriority w:val="99"/>
    <w:rsid w:val="00A71EE2"/>
    <w:rPr>
      <w:color w:val="0000FF"/>
      <w:u w:val="single"/>
    </w:rPr>
  </w:style>
  <w:style w:type="paragraph" w:styleId="ListParagraph">
    <w:name w:val="List Paragraph"/>
    <w:basedOn w:val="Normal"/>
    <w:uiPriority w:val="34"/>
    <w:qFormat/>
    <w:rsid w:val="00CB3786"/>
    <w:pPr>
      <w:spacing w:line="240" w:lineRule="auto"/>
      <w:ind w:left="720"/>
    </w:pPr>
    <w:rPr>
      <w:rFonts w:eastAsia="Times New Roman"/>
      <w:szCs w:val="24"/>
      <w:lang w:eastAsia="en-GB"/>
    </w:rPr>
  </w:style>
  <w:style w:type="paragraph" w:customStyle="1" w:styleId="Newsreleasebodytext">
    <w:name w:val="News release bodytext"/>
    <w:basedOn w:val="Normal"/>
    <w:qFormat/>
    <w:rsid w:val="00E86698"/>
    <w:pPr>
      <w:autoSpaceDE w:val="0"/>
      <w:autoSpaceDN w:val="0"/>
      <w:adjustRightInd w:val="0"/>
      <w:spacing w:line="240" w:lineRule="auto"/>
    </w:pPr>
    <w:rPr>
      <w:rFonts w:eastAsiaTheme="minorEastAsia"/>
      <w:bCs/>
      <w:color w:val="000000" w:themeColor="text1"/>
      <w:sz w:val="22"/>
      <w:lang w:eastAsia="en-GB"/>
    </w:rPr>
  </w:style>
  <w:style w:type="paragraph" w:customStyle="1" w:styleId="Body1">
    <w:name w:val="Body 1"/>
    <w:basedOn w:val="Normal"/>
    <w:rsid w:val="005E4158"/>
    <w:pPr>
      <w:spacing w:after="200" w:line="276" w:lineRule="auto"/>
      <w:ind w:left="360"/>
    </w:pPr>
    <w:rPr>
      <w:rFonts w:ascii="Helvetica" w:eastAsiaTheme="minorHAnsi" w:hAnsi="Helvetica" w:cs="Helvetica"/>
      <w:color w:val="000000"/>
      <w:sz w:val="22"/>
      <w:lang w:eastAsia="en-GB"/>
    </w:rPr>
  </w:style>
  <w:style w:type="paragraph" w:styleId="BalloonText">
    <w:name w:val="Balloon Text"/>
    <w:basedOn w:val="Normal"/>
    <w:link w:val="BalloonTextChar"/>
    <w:uiPriority w:val="99"/>
    <w:semiHidden/>
    <w:unhideWhenUsed/>
    <w:rsid w:val="00996E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E48"/>
    <w:rPr>
      <w:rFonts w:ascii="Tahoma" w:hAnsi="Tahoma" w:cs="Tahoma"/>
      <w:sz w:val="16"/>
      <w:szCs w:val="16"/>
      <w:lang w:eastAsia="en-US"/>
    </w:rPr>
  </w:style>
  <w:style w:type="paragraph" w:styleId="NoSpacing">
    <w:name w:val="No Spacing"/>
    <w:uiPriority w:val="1"/>
    <w:qFormat/>
    <w:rsid w:val="0090765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680883">
      <w:bodyDiv w:val="1"/>
      <w:marLeft w:val="0"/>
      <w:marRight w:val="0"/>
      <w:marTop w:val="0"/>
      <w:marBottom w:val="0"/>
      <w:divBdr>
        <w:top w:val="none" w:sz="0" w:space="0" w:color="auto"/>
        <w:left w:val="none" w:sz="0" w:space="0" w:color="auto"/>
        <w:bottom w:val="none" w:sz="0" w:space="0" w:color="auto"/>
        <w:right w:val="none" w:sz="0" w:space="0" w:color="auto"/>
      </w:divBdr>
      <w:divsChild>
        <w:div w:id="1115832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754677">
              <w:marLeft w:val="0"/>
              <w:marRight w:val="0"/>
              <w:marTop w:val="0"/>
              <w:marBottom w:val="0"/>
              <w:divBdr>
                <w:top w:val="none" w:sz="0" w:space="0" w:color="auto"/>
                <w:left w:val="none" w:sz="0" w:space="0" w:color="auto"/>
                <w:bottom w:val="none" w:sz="0" w:space="0" w:color="auto"/>
                <w:right w:val="none" w:sz="0" w:space="0" w:color="auto"/>
              </w:divBdr>
              <w:divsChild>
                <w:div w:id="1434016413">
                  <w:marLeft w:val="0"/>
                  <w:marRight w:val="0"/>
                  <w:marTop w:val="0"/>
                  <w:marBottom w:val="0"/>
                  <w:divBdr>
                    <w:top w:val="none" w:sz="0" w:space="0" w:color="auto"/>
                    <w:left w:val="none" w:sz="0" w:space="0" w:color="auto"/>
                    <w:bottom w:val="none" w:sz="0" w:space="0" w:color="auto"/>
                    <w:right w:val="none" w:sz="0" w:space="0" w:color="auto"/>
                  </w:divBdr>
                  <w:divsChild>
                    <w:div w:id="111292912">
                      <w:marLeft w:val="0"/>
                      <w:marRight w:val="0"/>
                      <w:marTop w:val="0"/>
                      <w:marBottom w:val="0"/>
                      <w:divBdr>
                        <w:top w:val="none" w:sz="0" w:space="0" w:color="auto"/>
                        <w:left w:val="none" w:sz="0" w:space="0" w:color="auto"/>
                        <w:bottom w:val="none" w:sz="0" w:space="0" w:color="auto"/>
                        <w:right w:val="none" w:sz="0" w:space="0" w:color="auto"/>
                      </w:divBdr>
                      <w:divsChild>
                        <w:div w:id="1861237247">
                          <w:marLeft w:val="0"/>
                          <w:marRight w:val="0"/>
                          <w:marTop w:val="0"/>
                          <w:marBottom w:val="0"/>
                          <w:divBdr>
                            <w:top w:val="none" w:sz="0" w:space="0" w:color="auto"/>
                            <w:left w:val="none" w:sz="0" w:space="0" w:color="auto"/>
                            <w:bottom w:val="none" w:sz="0" w:space="0" w:color="auto"/>
                            <w:right w:val="none" w:sz="0" w:space="0" w:color="auto"/>
                          </w:divBdr>
                          <w:divsChild>
                            <w:div w:id="26603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429273">
      <w:bodyDiv w:val="1"/>
      <w:marLeft w:val="0"/>
      <w:marRight w:val="0"/>
      <w:marTop w:val="0"/>
      <w:marBottom w:val="0"/>
      <w:divBdr>
        <w:top w:val="none" w:sz="0" w:space="0" w:color="auto"/>
        <w:left w:val="none" w:sz="0" w:space="0" w:color="auto"/>
        <w:bottom w:val="none" w:sz="0" w:space="0" w:color="auto"/>
        <w:right w:val="none" w:sz="0" w:space="0" w:color="auto"/>
      </w:divBdr>
      <w:divsChild>
        <w:div w:id="376395500">
          <w:marLeft w:val="0"/>
          <w:marRight w:val="0"/>
          <w:marTop w:val="0"/>
          <w:marBottom w:val="0"/>
          <w:divBdr>
            <w:top w:val="none" w:sz="0" w:space="0" w:color="auto"/>
            <w:left w:val="none" w:sz="0" w:space="0" w:color="auto"/>
            <w:bottom w:val="none" w:sz="0" w:space="0" w:color="auto"/>
            <w:right w:val="none" w:sz="0" w:space="0" w:color="auto"/>
          </w:divBdr>
          <w:divsChild>
            <w:div w:id="697894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77796">
                  <w:marLeft w:val="0"/>
                  <w:marRight w:val="0"/>
                  <w:marTop w:val="0"/>
                  <w:marBottom w:val="0"/>
                  <w:divBdr>
                    <w:top w:val="none" w:sz="0" w:space="0" w:color="auto"/>
                    <w:left w:val="none" w:sz="0" w:space="0" w:color="auto"/>
                    <w:bottom w:val="none" w:sz="0" w:space="0" w:color="auto"/>
                    <w:right w:val="none" w:sz="0" w:space="0" w:color="auto"/>
                  </w:divBdr>
                  <w:divsChild>
                    <w:div w:id="1225871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4378833">
                          <w:marLeft w:val="0"/>
                          <w:marRight w:val="0"/>
                          <w:marTop w:val="0"/>
                          <w:marBottom w:val="0"/>
                          <w:divBdr>
                            <w:top w:val="none" w:sz="0" w:space="0" w:color="auto"/>
                            <w:left w:val="none" w:sz="0" w:space="0" w:color="auto"/>
                            <w:bottom w:val="none" w:sz="0" w:space="0" w:color="auto"/>
                            <w:right w:val="none" w:sz="0" w:space="0" w:color="auto"/>
                          </w:divBdr>
                          <w:divsChild>
                            <w:div w:id="967010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27101">
                                  <w:marLeft w:val="0"/>
                                  <w:marRight w:val="0"/>
                                  <w:marTop w:val="0"/>
                                  <w:marBottom w:val="0"/>
                                  <w:divBdr>
                                    <w:top w:val="none" w:sz="0" w:space="0" w:color="auto"/>
                                    <w:left w:val="none" w:sz="0" w:space="0" w:color="auto"/>
                                    <w:bottom w:val="none" w:sz="0" w:space="0" w:color="auto"/>
                                    <w:right w:val="none" w:sz="0" w:space="0" w:color="auto"/>
                                  </w:divBdr>
                                  <w:divsChild>
                                    <w:div w:id="371462622">
                                      <w:marLeft w:val="0"/>
                                      <w:marRight w:val="0"/>
                                      <w:marTop w:val="0"/>
                                      <w:marBottom w:val="0"/>
                                      <w:divBdr>
                                        <w:top w:val="none" w:sz="0" w:space="0" w:color="auto"/>
                                        <w:left w:val="none" w:sz="0" w:space="0" w:color="auto"/>
                                        <w:bottom w:val="none" w:sz="0" w:space="0" w:color="auto"/>
                                        <w:right w:val="none" w:sz="0" w:space="0" w:color="auto"/>
                                      </w:divBdr>
                                      <w:divsChild>
                                        <w:div w:id="777599784">
                                          <w:marLeft w:val="0"/>
                                          <w:marRight w:val="0"/>
                                          <w:marTop w:val="0"/>
                                          <w:marBottom w:val="0"/>
                                          <w:divBdr>
                                            <w:top w:val="none" w:sz="0" w:space="0" w:color="auto"/>
                                            <w:left w:val="none" w:sz="0" w:space="0" w:color="auto"/>
                                            <w:bottom w:val="none" w:sz="0" w:space="0" w:color="auto"/>
                                            <w:right w:val="none" w:sz="0" w:space="0" w:color="auto"/>
                                          </w:divBdr>
                                          <w:divsChild>
                                            <w:div w:id="134443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8441418">
                      <w:marLeft w:val="0"/>
                      <w:marRight w:val="0"/>
                      <w:marTop w:val="0"/>
                      <w:marBottom w:val="0"/>
                      <w:divBdr>
                        <w:top w:val="none" w:sz="0" w:space="0" w:color="auto"/>
                        <w:left w:val="none" w:sz="0" w:space="0" w:color="auto"/>
                        <w:bottom w:val="none" w:sz="0" w:space="0" w:color="auto"/>
                        <w:right w:val="none" w:sz="0" w:space="0" w:color="auto"/>
                      </w:divBdr>
                      <w:divsChild>
                        <w:div w:id="1785884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51959">
                              <w:marLeft w:val="0"/>
                              <w:marRight w:val="0"/>
                              <w:marTop w:val="0"/>
                              <w:marBottom w:val="0"/>
                              <w:divBdr>
                                <w:top w:val="none" w:sz="0" w:space="0" w:color="auto"/>
                                <w:left w:val="none" w:sz="0" w:space="0" w:color="auto"/>
                                <w:bottom w:val="none" w:sz="0" w:space="0" w:color="auto"/>
                                <w:right w:val="none" w:sz="0" w:space="0" w:color="auto"/>
                              </w:divBdr>
                              <w:divsChild>
                                <w:div w:id="616520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603593">
                                      <w:marLeft w:val="0"/>
                                      <w:marRight w:val="0"/>
                                      <w:marTop w:val="0"/>
                                      <w:marBottom w:val="0"/>
                                      <w:divBdr>
                                        <w:top w:val="none" w:sz="0" w:space="0" w:color="auto"/>
                                        <w:left w:val="none" w:sz="0" w:space="0" w:color="auto"/>
                                        <w:bottom w:val="none" w:sz="0" w:space="0" w:color="auto"/>
                                        <w:right w:val="none" w:sz="0" w:space="0" w:color="auto"/>
                                      </w:divBdr>
                                      <w:divsChild>
                                        <w:div w:id="1482190135">
                                          <w:marLeft w:val="0"/>
                                          <w:marRight w:val="0"/>
                                          <w:marTop w:val="0"/>
                                          <w:marBottom w:val="0"/>
                                          <w:divBdr>
                                            <w:top w:val="none" w:sz="0" w:space="0" w:color="auto"/>
                                            <w:left w:val="none" w:sz="0" w:space="0" w:color="auto"/>
                                            <w:bottom w:val="none" w:sz="0" w:space="0" w:color="auto"/>
                                            <w:right w:val="none" w:sz="0" w:space="0" w:color="auto"/>
                                          </w:divBdr>
                                          <w:divsChild>
                                            <w:div w:id="569118323">
                                              <w:marLeft w:val="0"/>
                                              <w:marRight w:val="0"/>
                                              <w:marTop w:val="0"/>
                                              <w:marBottom w:val="0"/>
                                              <w:divBdr>
                                                <w:top w:val="none" w:sz="0" w:space="0" w:color="auto"/>
                                                <w:left w:val="none" w:sz="0" w:space="0" w:color="auto"/>
                                                <w:bottom w:val="none" w:sz="0" w:space="0" w:color="auto"/>
                                                <w:right w:val="none" w:sz="0" w:space="0" w:color="auto"/>
                                              </w:divBdr>
                                              <w:divsChild>
                                                <w:div w:id="69758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832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4469324">
                          <w:marLeft w:val="0"/>
                          <w:marRight w:val="0"/>
                          <w:marTop w:val="0"/>
                          <w:marBottom w:val="0"/>
                          <w:divBdr>
                            <w:top w:val="none" w:sz="0" w:space="0" w:color="auto"/>
                            <w:left w:val="none" w:sz="0" w:space="0" w:color="auto"/>
                            <w:bottom w:val="none" w:sz="0" w:space="0" w:color="auto"/>
                            <w:right w:val="none" w:sz="0" w:space="0" w:color="auto"/>
                          </w:divBdr>
                          <w:divsChild>
                            <w:div w:id="1365789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982866">
                                  <w:marLeft w:val="0"/>
                                  <w:marRight w:val="0"/>
                                  <w:marTop w:val="0"/>
                                  <w:marBottom w:val="0"/>
                                  <w:divBdr>
                                    <w:top w:val="none" w:sz="0" w:space="0" w:color="auto"/>
                                    <w:left w:val="none" w:sz="0" w:space="0" w:color="auto"/>
                                    <w:bottom w:val="none" w:sz="0" w:space="0" w:color="auto"/>
                                    <w:right w:val="none" w:sz="0" w:space="0" w:color="auto"/>
                                  </w:divBdr>
                                  <w:divsChild>
                                    <w:div w:id="78820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840394">
                                          <w:marLeft w:val="0"/>
                                          <w:marRight w:val="0"/>
                                          <w:marTop w:val="0"/>
                                          <w:marBottom w:val="0"/>
                                          <w:divBdr>
                                            <w:top w:val="none" w:sz="0" w:space="0" w:color="auto"/>
                                            <w:left w:val="none" w:sz="0" w:space="0" w:color="auto"/>
                                            <w:bottom w:val="none" w:sz="0" w:space="0" w:color="auto"/>
                                            <w:right w:val="none" w:sz="0" w:space="0" w:color="auto"/>
                                          </w:divBdr>
                                          <w:divsChild>
                                            <w:div w:id="396317431">
                                              <w:marLeft w:val="0"/>
                                              <w:marRight w:val="0"/>
                                              <w:marTop w:val="0"/>
                                              <w:marBottom w:val="0"/>
                                              <w:divBdr>
                                                <w:top w:val="none" w:sz="0" w:space="0" w:color="auto"/>
                                                <w:left w:val="none" w:sz="0" w:space="0" w:color="auto"/>
                                                <w:bottom w:val="none" w:sz="0" w:space="0" w:color="auto"/>
                                                <w:right w:val="none" w:sz="0" w:space="0" w:color="auto"/>
                                              </w:divBdr>
                                              <w:divsChild>
                                                <w:div w:id="6905316">
                                                  <w:marLeft w:val="0"/>
                                                  <w:marRight w:val="0"/>
                                                  <w:marTop w:val="0"/>
                                                  <w:marBottom w:val="0"/>
                                                  <w:divBdr>
                                                    <w:top w:val="none" w:sz="0" w:space="0" w:color="auto"/>
                                                    <w:left w:val="none" w:sz="0" w:space="0" w:color="auto"/>
                                                    <w:bottom w:val="none" w:sz="0" w:space="0" w:color="auto"/>
                                                    <w:right w:val="none" w:sz="0" w:space="0" w:color="auto"/>
                                                  </w:divBdr>
                                                  <w:divsChild>
                                                    <w:div w:id="5821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PRESS RELEASE</vt:lpstr>
    </vt:vector>
  </TitlesOfParts>
  <Company>NHS Confederation</Company>
  <LinksUpToDate>false</LinksUpToDate>
  <CharactersWithSpaces>5726</CharactersWithSpaces>
  <SharedDoc>false</SharedDoc>
  <HLinks>
    <vt:vector size="6" baseType="variant">
      <vt:variant>
        <vt:i4>7471104</vt:i4>
      </vt:variant>
      <vt:variant>
        <vt:i4>0</vt:i4>
      </vt:variant>
      <vt:variant>
        <vt:i4>0</vt:i4>
      </vt:variant>
      <vt:variant>
        <vt:i4>5</vt:i4>
      </vt:variant>
      <vt:variant>
        <vt:lpwstr>mailto:nhscb.media@nhs.net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Claire McGinley</dc:creator>
  <cp:lastModifiedBy>James Illman</cp:lastModifiedBy>
  <cp:revision>2</cp:revision>
  <cp:lastPrinted>2013-02-11T13:46:00Z</cp:lastPrinted>
  <dcterms:created xsi:type="dcterms:W3CDTF">2013-11-26T13:41:00Z</dcterms:created>
  <dcterms:modified xsi:type="dcterms:W3CDTF">2013-11-26T13:41:00Z</dcterms:modified>
</cp:coreProperties>
</file>